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14518E6D" w:rsidR="005968E3" w:rsidRDefault="008C773E" w:rsidP="00990D8C">
      <w:pPr>
        <w:jc w:val="right"/>
      </w:pPr>
      <w:r w:rsidRPr="008C773E">
        <w:rPr>
          <w:noProof/>
        </w:rPr>
        <w:drawing>
          <wp:anchor distT="0" distB="0" distL="114300" distR="114300" simplePos="0" relativeHeight="251669504" behindDoc="0" locked="0" layoutInCell="1" allowOverlap="1" wp14:anchorId="76EAB4BB" wp14:editId="1C3A6154">
            <wp:simplePos x="0" y="0"/>
            <wp:positionH relativeFrom="column">
              <wp:posOffset>4963795</wp:posOffset>
            </wp:positionH>
            <wp:positionV relativeFrom="page">
              <wp:posOffset>1066165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sidRPr="008C773E">
        <w:rPr>
          <w:noProof/>
        </w:rPr>
        <mc:AlternateContent>
          <mc:Choice Requires="wps">
            <w:drawing>
              <wp:anchor distT="0" distB="0" distL="114300" distR="114300" simplePos="0" relativeHeight="251668480" behindDoc="0" locked="0" layoutInCell="1" allowOverlap="1" wp14:anchorId="7BBBAB0E" wp14:editId="2327BF3B">
                <wp:simplePos x="0" y="0"/>
                <wp:positionH relativeFrom="column">
                  <wp:posOffset>4253023</wp:posOffset>
                </wp:positionH>
                <wp:positionV relativeFrom="page">
                  <wp:posOffset>914400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038087D6" w14:textId="77777777" w:rsidR="008C773E" w:rsidRPr="002259CE" w:rsidRDefault="008C773E" w:rsidP="008C773E">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BAB0E" id="_x0000_t202" coordsize="21600,21600" o:spt="202" path="m,l,21600r21600,l21600,xe">
                <v:stroke joinstyle="miter"/>
                <v:path gradientshapeok="t" o:connecttype="rect"/>
              </v:shapetype>
              <v:shape id="テキスト ボックス 8" o:spid="_x0000_s1026" type="#_x0000_t202" style="position:absolute;left:0;text-align:left;margin-left:334.9pt;margin-top:1in;width:153.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" filled="f" stroked="f" strokeweight=".5pt">
                <v:textbox>
                  <w:txbxContent>
                    <w:p w14:paraId="038087D6" w14:textId="77777777" w:rsidR="008C773E" w:rsidRPr="002259CE" w:rsidRDefault="008C773E" w:rsidP="008C773E">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379FAB6F">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814"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4F6878FC" w14:textId="06B4A5DE" w:rsidR="00990D8C" w:rsidRDefault="00990D8C" w:rsidP="008C773E">
      <w:pPr>
        <w:jc w:val="left"/>
      </w:pPr>
      <w:r>
        <w:rPr>
          <w:rFonts w:hint="eastAsia"/>
        </w:rPr>
        <w:t xml:space="preserve">　</w:t>
      </w:r>
    </w:p>
    <w:p w14:paraId="1136B9A3" w14:textId="5F281051" w:rsidR="00FB2A72" w:rsidRDefault="00FB2A72" w:rsidP="00995422">
      <w:pPr>
        <w:ind w:leftChars="134" w:left="281" w:firstLine="1"/>
        <w:jc w:val="left"/>
      </w:pPr>
    </w:p>
    <w:p w14:paraId="4D38F358" w14:textId="4FA576DE" w:rsidR="00990D8C" w:rsidRPr="00017B6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51C1293B">
            <wp:simplePos x="0" y="0"/>
            <wp:positionH relativeFrom="column">
              <wp:posOffset>413816</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D4010C">
        <w:rPr>
          <w:rFonts w:ascii="HGPｺﾞｼｯｸE" w:eastAsia="HGPｺﾞｼｯｸE" w:hAnsi="HGPｺﾞｼｯｸE" w:hint="eastAsia"/>
          <w:color w:val="2F5597"/>
          <w:sz w:val="44"/>
          <w:szCs w:val="48"/>
        </w:rPr>
        <w:t>拡販</w:t>
      </w:r>
      <w:r w:rsidR="00990D8C" w:rsidRPr="00017B6C">
        <w:rPr>
          <w:rFonts w:ascii="HGPｺﾞｼｯｸE" w:eastAsia="HGPｺﾞｼｯｸE" w:hAnsi="HGPｺﾞｼｯｸE" w:hint="eastAsia"/>
          <w:color w:val="2F5597"/>
          <w:sz w:val="44"/>
          <w:szCs w:val="48"/>
        </w:rPr>
        <w:t>ライセンス</w:t>
      </w:r>
      <w:r w:rsidR="004D07EC">
        <w:rPr>
          <w:rFonts w:ascii="HGPｺﾞｼｯｸE" w:eastAsia="HGPｺﾞｼｯｸE" w:hAnsi="HGPｺﾞｼｯｸE" w:hint="eastAsia"/>
          <w:color w:val="2F5597"/>
          <w:sz w:val="44"/>
          <w:szCs w:val="48"/>
        </w:rPr>
        <w:t>証</w:t>
      </w:r>
      <w:r w:rsidR="006E65E8">
        <w:rPr>
          <w:rFonts w:ascii="HGPｺﾞｼｯｸE" w:eastAsia="HGPｺﾞｼｯｸE" w:hAnsi="HGPｺﾞｼｯｸE" w:hint="eastAsia"/>
          <w:color w:val="2F5597"/>
          <w:sz w:val="44"/>
          <w:szCs w:val="48"/>
        </w:rPr>
        <w:t>発行申請書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0213D2C0" w:rsidR="0064503A" w:rsidRPr="008C0DEC" w:rsidRDefault="00000000" w:rsidP="00E51A83">
            <w:pPr>
              <w:pStyle w:val="ad"/>
              <w:spacing w:before="180" w:after="180"/>
              <w:ind w:left="281"/>
              <w:rPr>
                <w:rFonts w:ascii="HGPｺﾞｼｯｸM" w:eastAsia="HGPｺﾞｼｯｸM"/>
              </w:rPr>
            </w:pPr>
            <w:sdt>
              <w:sdtPr>
                <w:rPr>
                  <w:rStyle w:val="ae"/>
                  <w:rFonts w:hint="eastAsia"/>
                </w:rPr>
                <w:id w:val="447053360"/>
                <w:placeholder>
                  <w:docPart w:val="89E7FDABAB7A4F58BDBE83D81270409F"/>
                </w:placeholder>
                <w:text/>
              </w:sdtPr>
              <w:sdtEndPr>
                <w:rPr>
                  <w:rStyle w:val="a0"/>
                </w:rPr>
              </w:sdtEndPr>
              <w:sdtContent>
                <w:r w:rsidR="00F43866">
                  <w:rPr>
                    <w:rFonts w:hint="eastAsia"/>
                  </w:rPr>
                  <w:t xml:space="preserve">    </w:t>
                </w:r>
              </w:sdtContent>
            </w:sdt>
            <w:r w:rsidR="00F43866">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FB2A72"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FB2A72" w:rsidRPr="00E51A83">
                  <w:rPr>
                    <w:rStyle w:val="ae"/>
                    <w:rFonts w:hint="eastAsia"/>
                  </w:rPr>
                  <w:t xml:space="preserve"> </w:t>
                </w:r>
                <w:r w:rsidR="004F4970"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0260DD" w:rsidRPr="00441862" w14:paraId="2C7DB4EB" w14:textId="77777777" w:rsidTr="0086542F">
        <w:tc>
          <w:tcPr>
            <w:tcW w:w="2335" w:type="dxa"/>
            <w:vAlign w:val="center"/>
          </w:tcPr>
          <w:p w14:paraId="4E515448" w14:textId="30EB69DD" w:rsidR="000260DD" w:rsidRPr="009002CF" w:rsidRDefault="000260DD" w:rsidP="000260DD">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211B399B" w14:textId="60D1EBDE" w:rsidR="000260DD" w:rsidRPr="009002CF" w:rsidRDefault="00000000" w:rsidP="000260DD">
            <w:pPr>
              <w:pStyle w:val="ad"/>
              <w:spacing w:before="180" w:after="180"/>
              <w:ind w:left="281"/>
            </w:pPr>
            <w:sdt>
              <w:sdtPr>
                <w:rPr>
                  <w:rFonts w:hint="eastAsia"/>
                </w:rPr>
                <w:id w:val="-1037894578"/>
                <w14:checkbox>
                  <w14:checked w14:val="0"/>
                  <w14:checkedState w14:val="2612" w14:font="ＭＳ ゴシック"/>
                  <w14:uncheckedState w14:val="2610" w14:font="ＭＳ ゴシック"/>
                </w14:checkbox>
              </w:sdtPr>
              <w:sdtContent>
                <w:r w:rsidR="00F43866">
                  <w:rPr>
                    <w:rFonts w:ascii="ＭＳ ゴシック" w:eastAsia="ＭＳ ゴシック" w:hAnsi="ＭＳ ゴシック" w:hint="eastAsia"/>
                  </w:rPr>
                  <w:t>☐</w:t>
                </w:r>
              </w:sdtContent>
            </w:sdt>
            <w:r w:rsidR="000260DD" w:rsidRPr="009002CF">
              <w:rPr>
                <w:rFonts w:hint="eastAsia"/>
              </w:rPr>
              <w:t xml:space="preserve"> </w:t>
            </w:r>
            <w:r w:rsidR="000260DD" w:rsidRPr="008C0DEC">
              <w:rPr>
                <w:rFonts w:ascii="HGPｺﾞｼｯｸM" w:eastAsia="HGPｺﾞｼｯｸM" w:hint="eastAsia"/>
              </w:rPr>
              <w:t>学習ライセンス</w:t>
            </w:r>
            <w:r w:rsidR="00D0104B">
              <w:rPr>
                <w:rFonts w:ascii="HGPｺﾞｼｯｸM" w:eastAsia="HGPｺﾞｼｯｸM" w:hint="eastAsia"/>
              </w:rPr>
              <w:t xml:space="preserve"> </w:t>
            </w:r>
            <w:r w:rsidR="00D0104B">
              <w:rPr>
                <w:rFonts w:ascii="HGPｺﾞｼｯｸM" w:eastAsia="HGPｺﾞｼｯｸM"/>
              </w:rPr>
              <w:t xml:space="preserve">   </w:t>
            </w:r>
            <w:sdt>
              <w:sdtPr>
                <w:rPr>
                  <w:rFonts w:hint="eastAsia"/>
                </w:rPr>
                <w:id w:val="-955169974"/>
                <w14:checkbox>
                  <w14:checked w14:val="0"/>
                  <w14:checkedState w14:val="2612" w14:font="ＭＳ ゴシック"/>
                  <w14:uncheckedState w14:val="2610" w14:font="ＭＳ ゴシック"/>
                </w14:checkbox>
              </w:sdtPr>
              <w:sdtContent>
                <w:r w:rsidR="00127B9C">
                  <w:rPr>
                    <w:rFonts w:ascii="ＭＳ ゴシック" w:eastAsia="ＭＳ ゴシック" w:hAnsi="ＭＳ ゴシック" w:hint="eastAsia"/>
                  </w:rPr>
                  <w:t>☐</w:t>
                </w:r>
              </w:sdtContent>
            </w:sdt>
            <w:r w:rsidR="000260DD" w:rsidRPr="009002CF">
              <w:rPr>
                <w:rFonts w:hint="eastAsia"/>
              </w:rPr>
              <w:t xml:space="preserve"> </w:t>
            </w:r>
            <w:r w:rsidR="000260DD" w:rsidRPr="008C0DEC">
              <w:rPr>
                <w:rFonts w:ascii="HGPｺﾞｼｯｸM" w:eastAsia="HGPｺﾞｼｯｸM" w:hint="eastAsia"/>
              </w:rPr>
              <w:t>ランタイムライセンス</w:t>
            </w:r>
          </w:p>
        </w:tc>
      </w:tr>
      <w:tr w:rsidR="00D0104B" w:rsidRPr="00441862" w14:paraId="6895D254" w14:textId="77777777" w:rsidTr="0086542F">
        <w:tc>
          <w:tcPr>
            <w:tcW w:w="2335" w:type="dxa"/>
            <w:vAlign w:val="center"/>
          </w:tcPr>
          <w:p w14:paraId="5AA6D045" w14:textId="77777777" w:rsidR="00D0104B" w:rsidRPr="009002CF" w:rsidRDefault="00D0104B" w:rsidP="000260DD">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発行方法</w:t>
            </w:r>
          </w:p>
        </w:tc>
        <w:tc>
          <w:tcPr>
            <w:tcW w:w="6413" w:type="dxa"/>
            <w:vAlign w:val="center"/>
          </w:tcPr>
          <w:p w14:paraId="23BC9A17" w14:textId="77777777" w:rsidR="002D06EE" w:rsidRDefault="00000000" w:rsidP="00D0104B">
            <w:pPr>
              <w:pStyle w:val="ad"/>
              <w:spacing w:before="180" w:after="180"/>
              <w:ind w:left="281"/>
              <w:rPr>
                <w:rFonts w:ascii="HGPｺﾞｼｯｸM" w:eastAsia="HGPｺﾞｼｯｸM"/>
              </w:rPr>
            </w:pPr>
            <w:sdt>
              <w:sdtPr>
                <w:rPr>
                  <w:rFonts w:hint="eastAsia"/>
                </w:rPr>
                <w:id w:val="-110904850"/>
                <w14:checkbox>
                  <w14:checked w14:val="0"/>
                  <w14:checkedState w14:val="2612" w14:font="ＭＳ ゴシック"/>
                  <w14:uncheckedState w14:val="2610" w14:font="ＭＳ ゴシック"/>
                </w14:checkbox>
              </w:sdtPr>
              <w:sdtContent>
                <w:r w:rsidR="00FD36B9">
                  <w:rPr>
                    <w:rFonts w:ascii="ＭＳ ゴシック" w:eastAsia="ＭＳ ゴシック" w:hAnsi="ＭＳ ゴシック" w:hint="eastAsia"/>
                  </w:rPr>
                  <w:t>☐</w:t>
                </w:r>
              </w:sdtContent>
            </w:sdt>
            <w:r w:rsidR="00D0104B" w:rsidRPr="009002CF">
              <w:rPr>
                <w:rFonts w:hint="eastAsia"/>
              </w:rPr>
              <w:t xml:space="preserve"> </w:t>
            </w:r>
            <w:r w:rsidR="00D0104B">
              <w:rPr>
                <w:rFonts w:ascii="HGPｺﾞｼｯｸM" w:eastAsia="HGPｺﾞｼｯｸM" w:hint="eastAsia"/>
              </w:rPr>
              <w:t xml:space="preserve">ライセンスファイル　</w:t>
            </w:r>
            <w:sdt>
              <w:sdtPr>
                <w:rPr>
                  <w:rFonts w:hint="eastAsia"/>
                </w:rPr>
                <w:id w:val="1505707278"/>
                <w14:checkbox>
                  <w14:checked w14:val="0"/>
                  <w14:checkedState w14:val="2612" w14:font="ＭＳ ゴシック"/>
                  <w14:uncheckedState w14:val="2610" w14:font="ＭＳ ゴシック"/>
                </w14:checkbox>
              </w:sdtPr>
              <w:sdtContent>
                <w:r w:rsidR="00FD36B9">
                  <w:rPr>
                    <w:rFonts w:ascii="ＭＳ ゴシック" w:eastAsia="ＭＳ ゴシック" w:hAnsi="ＭＳ ゴシック" w:hint="eastAsia"/>
                  </w:rPr>
                  <w:t>☐</w:t>
                </w:r>
              </w:sdtContent>
            </w:sdt>
            <w:r w:rsidR="00D0104B" w:rsidRPr="009002CF">
              <w:rPr>
                <w:rFonts w:hint="eastAsia"/>
              </w:rPr>
              <w:t xml:space="preserve"> </w:t>
            </w:r>
            <w:r w:rsidR="00D0104B">
              <w:rPr>
                <w:rFonts w:ascii="HGPｺﾞｼｯｸM" w:eastAsia="HGPｺﾞｼｯｸM" w:hint="eastAsia"/>
              </w:rPr>
              <w:t>ドングル</w:t>
            </w:r>
          </w:p>
          <w:p w14:paraId="4C90C301" w14:textId="1C877D3C" w:rsidR="00D0104B" w:rsidRDefault="002D06EE" w:rsidP="002D06EE">
            <w:pPr>
              <w:pStyle w:val="ad"/>
              <w:spacing w:before="180" w:after="180"/>
              <w:ind w:left="281" w:firstLineChars="1000" w:firstLine="2400"/>
            </w:pPr>
            <w:r w:rsidRPr="002D06EE">
              <w:rPr>
                <w:rFonts w:ascii="HGPｺﾞｼｯｸM" w:eastAsia="HGPｺﾞｼｯｸM" w:hint="eastAsia"/>
                <w:sz w:val="24"/>
                <w:szCs w:val="28"/>
              </w:rPr>
              <w:t>ドングルのサイズ</w:t>
            </w:r>
            <w:r>
              <w:rPr>
                <w:rFonts w:ascii="HGPｺﾞｼｯｸM" w:eastAsia="HGPｺﾞｼｯｸM" w:hint="eastAsia"/>
                <w:sz w:val="24"/>
                <w:szCs w:val="28"/>
              </w:rPr>
              <w:t xml:space="preserve">　</w:t>
            </w:r>
            <w:sdt>
              <w:sdtPr>
                <w:rPr>
                  <w:rFonts w:ascii="HGPｺﾞｼｯｸM" w:eastAsia="HGPｺﾞｼｯｸM" w:hint="eastAsia"/>
                  <w:sz w:val="24"/>
                  <w:szCs w:val="28"/>
                </w:rPr>
                <w:id w:val="-193306259"/>
                <w14:checkbox>
                  <w14:checked w14:val="0"/>
                  <w14:checkedState w14:val="2612" w14:font="ＭＳ ゴシック"/>
                  <w14:uncheckedState w14:val="2610" w14:font="ＭＳ ゴシック"/>
                </w14:checkbox>
              </w:sdtPr>
              <w:sdtContent>
                <w:r w:rsidRPr="002D06EE">
                  <w:rPr>
                    <w:rFonts w:ascii="ＭＳ ゴシック" w:eastAsia="ＭＳ ゴシック" w:hAnsi="ＭＳ ゴシック" w:hint="eastAsia"/>
                    <w:sz w:val="24"/>
                    <w:szCs w:val="28"/>
                  </w:rPr>
                  <w:t>☐</w:t>
                </w:r>
              </w:sdtContent>
            </w:sdt>
            <w:r w:rsidRPr="002D06EE">
              <w:rPr>
                <w:rFonts w:ascii="HGPｺﾞｼｯｸM" w:eastAsia="HGPｺﾞｼｯｸM" w:hint="eastAsia"/>
                <w:sz w:val="24"/>
                <w:szCs w:val="28"/>
              </w:rPr>
              <w:t xml:space="preserve">通常　</w:t>
            </w:r>
            <w:sdt>
              <w:sdtPr>
                <w:rPr>
                  <w:rFonts w:ascii="HGPｺﾞｼｯｸM" w:eastAsia="HGPｺﾞｼｯｸM" w:hint="eastAsia"/>
                  <w:sz w:val="24"/>
                  <w:szCs w:val="28"/>
                </w:rPr>
                <w:id w:val="-2085986949"/>
                <w14:checkbox>
                  <w14:checked w14:val="0"/>
                  <w14:checkedState w14:val="2612" w14:font="ＭＳ ゴシック"/>
                  <w14:uncheckedState w14:val="2610" w14:font="ＭＳ ゴシック"/>
                </w14:checkbox>
              </w:sdtPr>
              <w:sdtContent>
                <w:r w:rsidRPr="002D06EE">
                  <w:rPr>
                    <w:rFonts w:ascii="Segoe UI Symbol" w:eastAsia="HGPｺﾞｼｯｸM" w:hAnsi="Segoe UI Symbol" w:cs="Segoe UI Symbol"/>
                    <w:sz w:val="24"/>
                    <w:szCs w:val="28"/>
                  </w:rPr>
                  <w:t>☐</w:t>
                </w:r>
              </w:sdtContent>
            </w:sdt>
            <w:r w:rsidRPr="002D06EE">
              <w:rPr>
                <w:rFonts w:ascii="HGPｺﾞｼｯｸM" w:eastAsia="HGPｺﾞｼｯｸM" w:hint="eastAsia"/>
                <w:sz w:val="24"/>
                <w:szCs w:val="28"/>
              </w:rPr>
              <w:t>小型</w:t>
            </w:r>
            <w:r w:rsidR="00D0104B" w:rsidRPr="002D06EE">
              <w:rPr>
                <w:rFonts w:ascii="HGPｺﾞｼｯｸM" w:eastAsia="HGPｺﾞｼｯｸM"/>
                <w:sz w:val="24"/>
                <w:szCs w:val="28"/>
              </w:rPr>
              <w:br/>
            </w:r>
            <w:r w:rsidR="00D0104B" w:rsidRPr="003773A6">
              <w:rPr>
                <w:rFonts w:ascii="HGPｺﾞｼｯｸM" w:eastAsia="HGPｺﾞｼｯｸM" w:hint="eastAsia"/>
                <w:sz w:val="22"/>
                <w:szCs w:val="24"/>
              </w:rPr>
              <w:t>※</w:t>
            </w:r>
            <w:r w:rsidR="00D0104B" w:rsidRPr="003773A6">
              <w:rPr>
                <w:rFonts w:ascii="HGPｺﾞｼｯｸM" w:eastAsia="HGPｺﾞｼｯｸM"/>
                <w:sz w:val="22"/>
                <w:szCs w:val="24"/>
              </w:rPr>
              <w:t xml:space="preserve"> ドングルの場合、別途発行手数料が必要です。</w:t>
            </w:r>
            <w:r w:rsidR="00E417BA" w:rsidRPr="003773A6">
              <w:rPr>
                <w:rFonts w:ascii="HGPｺﾞｼｯｸM" w:eastAsia="HGPｺﾞｼｯｸM"/>
                <w:sz w:val="22"/>
                <w:szCs w:val="24"/>
              </w:rPr>
              <w:br/>
            </w:r>
            <w:r w:rsidR="00E417BA" w:rsidRPr="003773A6">
              <w:rPr>
                <w:rFonts w:ascii="HGPｺﾞｼｯｸM" w:eastAsia="HGPｺﾞｼｯｸM" w:hint="eastAsia"/>
                <w:sz w:val="22"/>
                <w:szCs w:val="24"/>
              </w:rPr>
              <w:t>※</w:t>
            </w:r>
            <w:r w:rsidR="00E417BA" w:rsidRPr="003773A6">
              <w:rPr>
                <w:rFonts w:ascii="HGPｺﾞｼｯｸM" w:eastAsia="HGPｺﾞｼｯｸM"/>
                <w:sz w:val="22"/>
                <w:szCs w:val="24"/>
              </w:rPr>
              <w:t xml:space="preserve"> ドングルを紛失した場合は、ライセンスの再購入になります。</w:t>
            </w:r>
            <w:r w:rsidR="00D0104B" w:rsidRPr="003773A6">
              <w:rPr>
                <w:rFonts w:ascii="HGPｺﾞｼｯｸM" w:eastAsia="HGPｺﾞｼｯｸM"/>
                <w:sz w:val="22"/>
                <w:szCs w:val="24"/>
              </w:rPr>
              <w:br/>
            </w:r>
            <w:r w:rsidR="00D0104B" w:rsidRPr="003773A6">
              <w:rPr>
                <w:rFonts w:ascii="HGPｺﾞｼｯｸM" w:eastAsia="HGPｺﾞｼｯｸM" w:hint="eastAsia"/>
                <w:sz w:val="22"/>
                <w:szCs w:val="24"/>
              </w:rPr>
              <w:t>※</w:t>
            </w:r>
            <w:r w:rsidR="00AC033E" w:rsidRPr="003773A6">
              <w:rPr>
                <w:rFonts w:ascii="HGPｺﾞｼｯｸM" w:eastAsia="HGPｺﾞｼｯｸM"/>
                <w:sz w:val="22"/>
                <w:szCs w:val="24"/>
              </w:rPr>
              <w:t xml:space="preserve"> </w:t>
            </w:r>
            <w:r w:rsidR="00D0104B" w:rsidRPr="003773A6">
              <w:rPr>
                <w:rFonts w:ascii="HGPｺﾞｼｯｸM" w:eastAsia="HGPｺﾞｼｯｸM" w:hint="eastAsia"/>
                <w:sz w:val="22"/>
                <w:szCs w:val="24"/>
              </w:rPr>
              <w:t>ライセンスファイル／ドングルの切り替えはできません。</w:t>
            </w:r>
          </w:p>
        </w:tc>
      </w:tr>
      <w:tr w:rsidR="00A631B0" w:rsidRPr="00441862" w14:paraId="1CCB01D6" w14:textId="77777777" w:rsidTr="0086542F">
        <w:tc>
          <w:tcPr>
            <w:tcW w:w="2335" w:type="dxa"/>
            <w:vAlign w:val="center"/>
          </w:tcPr>
          <w:p w14:paraId="25B0AF77" w14:textId="7B7DE9BA" w:rsidR="00A631B0" w:rsidRDefault="00A631B0"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使用開始</w:t>
            </w:r>
            <w:r w:rsidRPr="009002CF">
              <w:rPr>
                <w:rFonts w:ascii="HGPｺﾞｼｯｸM" w:eastAsia="HGPｺﾞｼｯｸM" w:hAnsi="HGｺﾞｼｯｸE" w:hint="eastAsia"/>
                <w:sz w:val="28"/>
                <w:szCs w:val="32"/>
              </w:rPr>
              <w:t>日</w:t>
            </w:r>
          </w:p>
        </w:tc>
        <w:tc>
          <w:tcPr>
            <w:tcW w:w="6413" w:type="dxa"/>
            <w:vAlign w:val="center"/>
          </w:tcPr>
          <w:p w14:paraId="06483FFA" w14:textId="288E09BB" w:rsidR="00A631B0" w:rsidRDefault="00000000" w:rsidP="00E51A83">
            <w:pPr>
              <w:pStyle w:val="ad"/>
              <w:spacing w:before="180" w:after="180"/>
              <w:ind w:left="281"/>
              <w:rPr>
                <w:shd w:val="pct15" w:color="auto" w:fill="FFFFFF"/>
              </w:rPr>
            </w:pPr>
            <w:sdt>
              <w:sdtPr>
                <w:rPr>
                  <w:rStyle w:val="ae"/>
                  <w:rFonts w:hint="eastAsia"/>
                </w:rPr>
                <w:id w:val="1227871984"/>
                <w:placeholder>
                  <w:docPart w:val="FB9DA534D602480089FE9DFA2D8AF65F"/>
                </w:placeholder>
                <w:text/>
              </w:sdtPr>
              <w:sdtEndPr>
                <w:rPr>
                  <w:rStyle w:val="a0"/>
                </w:rPr>
              </w:sdtEndPr>
              <w:sdtContent>
                <w:r w:rsidR="00F43866">
                  <w:rPr>
                    <w:rFonts w:hint="eastAsia"/>
                  </w:rPr>
                  <w:t xml:space="preserve">    </w:t>
                </w:r>
              </w:sdtContent>
            </w:sdt>
            <w:r w:rsidR="00F43866">
              <w:rPr>
                <w:rFonts w:hint="eastAsia"/>
              </w:rPr>
              <w:t xml:space="preserve"> </w:t>
            </w:r>
            <w:r w:rsidR="00A631B0" w:rsidRPr="008C0DEC">
              <w:rPr>
                <w:rFonts w:ascii="HGPｺﾞｼｯｸM" w:eastAsia="HGPｺﾞｼｯｸM" w:hint="eastAsia"/>
              </w:rPr>
              <w:t>年</w:t>
            </w:r>
            <w:r w:rsidR="00A631B0" w:rsidRPr="009002CF">
              <w:rPr>
                <w:rFonts w:hint="eastAsia"/>
              </w:rPr>
              <w:t xml:space="preserve">  </w:t>
            </w:r>
            <w:sdt>
              <w:sdtPr>
                <w:rPr>
                  <w:rStyle w:val="ae"/>
                  <w:rFonts w:hint="eastAsia"/>
                </w:rPr>
                <w:id w:val="-1167866270"/>
                <w:placeholder>
                  <w:docPart w:val="AC34E66404FF47A49AF985025690727A"/>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月</w:t>
            </w:r>
            <w:r w:rsidR="00A631B0" w:rsidRPr="009002CF">
              <w:rPr>
                <w:rFonts w:hint="eastAsia"/>
              </w:rPr>
              <w:t xml:space="preserve"> </w:t>
            </w:r>
            <w:r w:rsidR="00A631B0">
              <w:rPr>
                <w:rFonts w:hint="eastAsia"/>
              </w:rPr>
              <w:t xml:space="preserve"> </w:t>
            </w:r>
            <w:sdt>
              <w:sdtPr>
                <w:rPr>
                  <w:rStyle w:val="ae"/>
                  <w:rFonts w:hint="eastAsia"/>
                </w:rPr>
                <w:id w:val="310069211"/>
                <w:placeholder>
                  <w:docPart w:val="D217A21C82BA4653947D52130849F440"/>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日</w:t>
            </w:r>
          </w:p>
        </w:tc>
      </w:tr>
      <w:tr w:rsidR="004D07EC" w:rsidRPr="00441862" w14:paraId="5D29ED9B" w14:textId="77777777" w:rsidTr="0086542F">
        <w:tc>
          <w:tcPr>
            <w:tcW w:w="2335" w:type="dxa"/>
            <w:vAlign w:val="center"/>
          </w:tcPr>
          <w:p w14:paraId="0E4BD782" w14:textId="3D1E1DBC" w:rsidR="004D07EC" w:rsidRDefault="004D07EC"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使用期限</w:t>
            </w:r>
          </w:p>
        </w:tc>
        <w:tc>
          <w:tcPr>
            <w:tcW w:w="6413" w:type="dxa"/>
            <w:vAlign w:val="center"/>
          </w:tcPr>
          <w:p w14:paraId="0E974B21" w14:textId="3D89671C" w:rsidR="004D07EC" w:rsidRDefault="00000000" w:rsidP="00E51A83">
            <w:pPr>
              <w:pStyle w:val="ad"/>
              <w:spacing w:before="180" w:after="180"/>
              <w:ind w:left="281"/>
            </w:pPr>
            <w:sdt>
              <w:sdtPr>
                <w:rPr>
                  <w:rFonts w:hint="eastAsia"/>
                </w:rPr>
                <w:id w:val="1167139450"/>
                <w:lock w:val="contentLocked"/>
                <w14:checkbox>
                  <w14:checked w14:val="1"/>
                  <w14:checkedState w14:val="2612" w14:font="ＭＳ ゴシック"/>
                  <w14:uncheckedState w14:val="2610" w14:font="ＭＳ ゴシック"/>
                </w14:checkbox>
              </w:sdtPr>
              <w:sdtContent>
                <w:r w:rsidR="00127B9C">
                  <w:rPr>
                    <w:rFonts w:ascii="ＭＳ ゴシック" w:eastAsia="ＭＳ ゴシック" w:hAnsi="ＭＳ ゴシック" w:hint="eastAsia"/>
                  </w:rPr>
                  <w:t>☒</w:t>
                </w:r>
              </w:sdtContent>
            </w:sdt>
            <w:r w:rsidR="004D07EC" w:rsidRPr="004D07EC">
              <w:rPr>
                <w:rFonts w:ascii="HGPｺﾞｼｯｸM" w:eastAsia="HGPｺﾞｼｯｸM" w:hint="eastAsia"/>
              </w:rPr>
              <w:t xml:space="preserve"> </w:t>
            </w:r>
            <w:r w:rsidR="000260DD">
              <w:rPr>
                <w:rFonts w:ascii="HGPｺﾞｼｯｸM" w:eastAsia="HGPｺﾞｼｯｸM" w:hint="eastAsia"/>
              </w:rPr>
              <w:t>販売代理店契約期間完了まで</w:t>
            </w:r>
          </w:p>
        </w:tc>
      </w:tr>
      <w:tr w:rsidR="0086542F" w:rsidRPr="00441862" w14:paraId="03CF761C" w14:textId="77777777" w:rsidTr="0086542F">
        <w:tc>
          <w:tcPr>
            <w:tcW w:w="2335"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413" w:type="dxa"/>
            <w:vAlign w:val="center"/>
          </w:tcPr>
          <w:p w14:paraId="6A9345C7" w14:textId="77777777" w:rsidR="005308D3" w:rsidRPr="003773A6" w:rsidRDefault="00435489" w:rsidP="00435489">
            <w:pPr>
              <w:pStyle w:val="ad"/>
              <w:spacing w:before="180" w:after="180"/>
              <w:ind w:leftChars="0" w:left="220" w:hangingChars="100" w:hanging="220"/>
              <w:rPr>
                <w:rFonts w:ascii="HGPｺﾞｼｯｸM" w:eastAsia="HGPｺﾞｼｯｸM"/>
                <w:sz w:val="22"/>
                <w:szCs w:val="24"/>
              </w:rPr>
            </w:pPr>
            <w:r w:rsidRPr="003773A6">
              <w:rPr>
                <w:rFonts w:ascii="HGPｺﾞｼｯｸM" w:eastAsia="HGPｺﾞｼｯｸM" w:hint="eastAsia"/>
                <w:sz w:val="22"/>
                <w:szCs w:val="24"/>
              </w:rPr>
              <w:t>※</w:t>
            </w:r>
            <w:r w:rsidRPr="003773A6">
              <w:rPr>
                <w:rFonts w:ascii="HGPｺﾞｼｯｸM" w:eastAsia="HGPｺﾞｼｯｸM"/>
                <w:sz w:val="22"/>
                <w:szCs w:val="24"/>
              </w:rPr>
              <w:t xml:space="preserve"> 対象PCの識別情報をツールで取得し、この申請書と一緒に</w:t>
            </w:r>
            <w:r w:rsidRPr="003773A6">
              <w:rPr>
                <w:rFonts w:ascii="HGPｺﾞｼｯｸM" w:eastAsia="HGPｺﾞｼｯｸM"/>
                <w:sz w:val="22"/>
                <w:szCs w:val="24"/>
              </w:rPr>
              <w:br/>
            </w:r>
            <w:r w:rsidRPr="003773A6">
              <w:rPr>
                <w:rFonts w:ascii="HGPｺﾞｼｯｸM" w:eastAsia="HGPｺﾞｼｯｸM" w:hint="eastAsia"/>
                <w:sz w:val="22"/>
                <w:szCs w:val="24"/>
              </w:rPr>
              <w:t>ご提出ください。</w:t>
            </w:r>
          </w:p>
          <w:p w14:paraId="67BAC975" w14:textId="0F84994B" w:rsidR="00435489" w:rsidRPr="007208F4" w:rsidRDefault="005308D3" w:rsidP="00435489">
            <w:pPr>
              <w:pStyle w:val="ad"/>
              <w:spacing w:before="180" w:after="180"/>
              <w:ind w:leftChars="0" w:left="220" w:hangingChars="100" w:hanging="220"/>
              <w:rPr>
                <w:sz w:val="22"/>
                <w:szCs w:val="24"/>
                <w:shd w:val="pct15" w:color="auto" w:fill="FFFFFF"/>
              </w:rPr>
            </w:pPr>
            <w:r w:rsidRPr="003773A6">
              <w:rPr>
                <w:rFonts w:ascii="HGPｺﾞｼｯｸM" w:eastAsia="HGPｺﾞｼｯｸM" w:hint="eastAsia"/>
                <w:sz w:val="22"/>
                <w:szCs w:val="24"/>
              </w:rPr>
              <w:t xml:space="preserve">※　</w:t>
            </w:r>
            <w:r w:rsidR="00976E40" w:rsidRPr="003773A6">
              <w:rPr>
                <w:rFonts w:ascii="HGPｺﾞｼｯｸM" w:eastAsia="HGPｺﾞｼｯｸM" w:hint="eastAsia"/>
                <w:sz w:val="22"/>
                <w:szCs w:val="24"/>
              </w:rPr>
              <w:t>ドングルの場合、</w:t>
            </w:r>
            <w:r w:rsidR="00976E40" w:rsidRPr="003773A6">
              <w:rPr>
                <w:rFonts w:ascii="HGPｺﾞｼｯｸM" w:eastAsia="HGPｺﾞｼｯｸM"/>
                <w:sz w:val="22"/>
                <w:szCs w:val="24"/>
              </w:rPr>
              <w:t>PC識別IDは不要です。</w:t>
            </w:r>
          </w:p>
        </w:tc>
      </w:tr>
      <w:tr w:rsidR="004D07EC" w:rsidRPr="00441862" w14:paraId="04A02AF1" w14:textId="77777777" w:rsidTr="0086542F">
        <w:tc>
          <w:tcPr>
            <w:tcW w:w="2335" w:type="dxa"/>
            <w:vAlign w:val="center"/>
          </w:tcPr>
          <w:p w14:paraId="7840D820" w14:textId="36F1F960" w:rsidR="004D07EC" w:rsidRDefault="004D07EC" w:rsidP="004D07EC">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販売代理店</w:t>
            </w:r>
          </w:p>
        </w:tc>
        <w:tc>
          <w:tcPr>
            <w:tcW w:w="6413" w:type="dxa"/>
            <w:vAlign w:val="center"/>
          </w:tcPr>
          <w:p w14:paraId="6AB032F7" w14:textId="44DB1A15" w:rsidR="004D07EC" w:rsidRDefault="00000000" w:rsidP="004D07EC">
            <w:pPr>
              <w:pStyle w:val="ad"/>
              <w:spacing w:before="180" w:after="180"/>
              <w:ind w:left="281"/>
              <w:rPr>
                <w:rStyle w:val="ae"/>
              </w:rPr>
            </w:pPr>
            <w:sdt>
              <w:sdtPr>
                <w:rPr>
                  <w:rStyle w:val="ae"/>
                  <w:rFonts w:hint="eastAsia"/>
                </w:rPr>
                <w:id w:val="-1045677739"/>
                <w:placeholder>
                  <w:docPart w:val="1C8E5E7283A8476D988DAE9D9B63FAB9"/>
                </w:placeholder>
                <w:text/>
              </w:sdtPr>
              <w:sdtContent>
                <w:r w:rsidR="004D07EC" w:rsidRPr="00E51A83">
                  <w:rPr>
                    <w:rStyle w:val="ae"/>
                    <w:rFonts w:hint="eastAsia"/>
                  </w:rPr>
                  <w:t xml:space="preserve">                                      </w:t>
                </w:r>
              </w:sdtContent>
            </w:sdt>
          </w:p>
        </w:tc>
      </w:tr>
      <w:tr w:rsidR="0086542F" w:rsidRPr="00441862" w14:paraId="33B23375" w14:textId="77777777" w:rsidTr="0086542F">
        <w:tc>
          <w:tcPr>
            <w:tcW w:w="2335" w:type="dxa"/>
            <w:vAlign w:val="center"/>
          </w:tcPr>
          <w:p w14:paraId="59138AF6" w14:textId="58544792" w:rsidR="0086542F" w:rsidRPr="009002CF" w:rsidRDefault="004D07EC"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w:t>
            </w:r>
            <w:r w:rsidR="0086542F">
              <w:rPr>
                <w:rFonts w:ascii="HGPｺﾞｼｯｸM" w:eastAsia="HGPｺﾞｼｯｸM" w:hAnsi="HGｺﾞｼｯｸE" w:hint="eastAsia"/>
                <w:sz w:val="28"/>
                <w:szCs w:val="32"/>
              </w:rPr>
              <w:t>会社名</w:t>
            </w:r>
          </w:p>
        </w:tc>
        <w:tc>
          <w:tcPr>
            <w:tcW w:w="6413" w:type="dxa"/>
            <w:vAlign w:val="center"/>
          </w:tcPr>
          <w:p w14:paraId="5DC6EE56" w14:textId="599E6F60"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r w:rsidR="00127B9C">
                  <w:rPr>
                    <w:rStyle w:val="ae"/>
                  </w:rPr>
                  <w:t xml:space="preserve">  </w:t>
                </w:r>
                <w:r w:rsidR="00BC2172" w:rsidRPr="00E51A83">
                  <w:rPr>
                    <w:rStyle w:val="ae"/>
                    <w:rFonts w:hint="eastAsia"/>
                  </w:rPr>
                  <w:t xml:space="preserve">                    </w:t>
                </w:r>
              </w:sdtContent>
            </w:sdt>
          </w:p>
        </w:tc>
      </w:tr>
      <w:tr w:rsidR="0086542F" w:rsidRPr="00441862" w14:paraId="5D90433E" w14:textId="77777777" w:rsidTr="0086542F">
        <w:tc>
          <w:tcPr>
            <w:tcW w:w="2335" w:type="dxa"/>
            <w:vAlign w:val="center"/>
          </w:tcPr>
          <w:p w14:paraId="22AA3C96" w14:textId="5C67F362" w:rsidR="0086542F" w:rsidRPr="009002CF" w:rsidRDefault="004D07EC"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w:t>
            </w:r>
            <w:r w:rsidR="0086542F">
              <w:rPr>
                <w:rFonts w:ascii="HGPｺﾞｼｯｸM" w:eastAsia="HGPｺﾞｼｯｸM" w:hAnsi="HGｺﾞｼｯｸE" w:hint="eastAsia"/>
                <w:sz w:val="28"/>
                <w:szCs w:val="32"/>
              </w:rPr>
              <w:t>部署名</w:t>
            </w:r>
          </w:p>
        </w:tc>
        <w:tc>
          <w:tcPr>
            <w:tcW w:w="6413" w:type="dxa"/>
            <w:vAlign w:val="center"/>
          </w:tcPr>
          <w:p w14:paraId="77E31457" w14:textId="76CD6234" w:rsidR="0086542F" w:rsidRPr="00C91EBE" w:rsidRDefault="00000000" w:rsidP="00E51A83">
            <w:pPr>
              <w:pStyle w:val="ad"/>
              <w:spacing w:before="180" w:after="180"/>
              <w:ind w:left="281"/>
              <w:rPr>
                <w:shd w:val="pct15" w:color="auto" w:fill="FFFFFF"/>
              </w:rPr>
            </w:pPr>
            <w:sdt>
              <w:sdtPr>
                <w:rPr>
                  <w:rStyle w:val="ae"/>
                  <w:rFonts w:hint="eastAsia"/>
                </w:rPr>
                <w:id w:val="-865664081"/>
                <w:placeholder>
                  <w:docPart w:val="312D6426164A4D60AAF2F0C60F5F9EC9"/>
                </w:placeholder>
                <w:showingPlcHdr/>
                <w:text/>
              </w:sdtPr>
              <w:sdtEndPr>
                <w:rPr>
                  <w:rStyle w:val="a0"/>
                </w:rPr>
              </w:sdtEndPr>
              <w:sdtContent>
                <w:r w:rsidR="00844D89">
                  <w:rPr>
                    <w:rFonts w:hint="eastAsia"/>
                  </w:rPr>
                  <w:t xml:space="preserve">                                      </w:t>
                </w:r>
              </w:sdtContent>
            </w:sdt>
          </w:p>
        </w:tc>
      </w:tr>
    </w:tbl>
    <w:p w14:paraId="5BB062A1" w14:textId="77777777" w:rsidR="009002CF" w:rsidRDefault="009002CF" w:rsidP="00995422">
      <w:pPr>
        <w:ind w:leftChars="134" w:left="281" w:firstLine="1"/>
        <w:jc w:val="left"/>
        <w:rPr>
          <w:sz w:val="28"/>
          <w:szCs w:val="32"/>
        </w:rPr>
      </w:pPr>
    </w:p>
    <w:p w14:paraId="329A349C" w14:textId="41F43C1E" w:rsidR="0086542F" w:rsidRDefault="00000000" w:rsidP="0086542F">
      <w:pPr>
        <w:spacing w:line="400" w:lineRule="exact"/>
        <w:ind w:leftChars="202" w:left="847" w:rightChars="253" w:right="531" w:hangingChars="151" w:hanging="423"/>
        <w:jc w:val="left"/>
        <w:rPr>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B37960">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0260DD">
        <w:rPr>
          <w:rFonts w:ascii="HGPｺﾞｼｯｸM" w:eastAsia="HGPｺﾞｼｯｸM" w:hint="eastAsia"/>
          <w:sz w:val="28"/>
          <w:szCs w:val="32"/>
        </w:rPr>
        <w:t>拡販</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の内容を確認のうえ同意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0260DD">
        <w:rPr>
          <w:rFonts w:ascii="HGPｺﾞｼｯｸM" w:eastAsia="HGPｺﾞｼｯｸM" w:hint="eastAsia"/>
          <w:sz w:val="28"/>
          <w:szCs w:val="32"/>
        </w:rPr>
        <w:t>拡販</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6713D18D" w14:textId="7E5AF578" w:rsidR="004D07EC" w:rsidRDefault="004D07EC" w:rsidP="00706A51">
      <w:pPr>
        <w:spacing w:line="400" w:lineRule="exact"/>
        <w:ind w:leftChars="203" w:left="706" w:rightChars="253" w:right="531" w:hangingChars="100" w:hanging="280"/>
        <w:jc w:val="left"/>
        <w:rPr>
          <w:sz w:val="28"/>
          <w:szCs w:val="32"/>
        </w:rPr>
      </w:pPr>
    </w:p>
    <w:p w14:paraId="02880857" w14:textId="77777777" w:rsidR="004D07EC" w:rsidRDefault="004D07EC"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DE7EE7B">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2FE9804D" w14:textId="1B2CB800" w:rsidR="000B6F12"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3773A6">
        <w:rPr>
          <w:rFonts w:ascii="HGPｺﾞｼｯｸM" w:eastAsia="HGPｺﾞｼｯｸM" w:hint="eastAsia"/>
          <w:sz w:val="20"/>
          <w:szCs w:val="21"/>
        </w:rPr>
        <w:t xml:space="preserve">※ </w:t>
      </w:r>
      <w:r w:rsidR="00C9690D" w:rsidRPr="003773A6">
        <w:rPr>
          <w:rFonts w:ascii="HGPｺﾞｼｯｸM" w:eastAsia="HGPｺﾞｼｯｸM" w:hint="eastAsia"/>
          <w:sz w:val="20"/>
          <w:szCs w:val="21"/>
        </w:rPr>
        <w:t>ご</w:t>
      </w:r>
      <w:r w:rsidR="009B32C0" w:rsidRPr="003773A6">
        <w:rPr>
          <w:rFonts w:ascii="HGPｺﾞｼｯｸM" w:eastAsia="HGPｺﾞｼｯｸM" w:hint="eastAsia"/>
          <w:sz w:val="20"/>
          <w:szCs w:val="21"/>
        </w:rPr>
        <w:t>署名いただくか、ご</w:t>
      </w:r>
      <w:r w:rsidR="00C9690D" w:rsidRPr="003773A6">
        <w:rPr>
          <w:rFonts w:ascii="HGPｺﾞｼｯｸM" w:eastAsia="HGPｺﾞｼｯｸM" w:hint="eastAsia"/>
          <w:sz w:val="20"/>
          <w:szCs w:val="21"/>
        </w:rPr>
        <w:t>記名ご押印をお願いします。</w:t>
      </w:r>
      <w:r w:rsidR="009B32C0" w:rsidRPr="003773A6">
        <w:rPr>
          <w:rFonts w:ascii="HGPｺﾞｼｯｸM" w:eastAsia="HGPｺﾞｼｯｸM"/>
          <w:sz w:val="20"/>
          <w:szCs w:val="21"/>
        </w:rPr>
        <w:t xml:space="preserve"> </w:t>
      </w:r>
      <w:r w:rsidR="009B32C0">
        <w:rPr>
          <w:rFonts w:ascii="HGPｺﾞｼｯｸM" w:eastAsia="HGPｺﾞｼｯｸM" w:hint="eastAsia"/>
          <w:color w:val="A6A6A6" w:themeColor="background1" w:themeShade="A6"/>
          <w:sz w:val="20"/>
          <w:szCs w:val="21"/>
        </w:rPr>
        <w:t xml:space="preserve">        </w:t>
      </w:r>
    </w:p>
    <w:p w14:paraId="1D9B9AEA" w14:textId="77777777" w:rsidR="000B6F12" w:rsidRDefault="000B6F12">
      <w:pPr>
        <w:widowControl/>
        <w:jc w:val="left"/>
        <w:rPr>
          <w:rFonts w:ascii="HGPｺﾞｼｯｸM" w:eastAsia="HGPｺﾞｼｯｸM"/>
          <w:color w:val="A6A6A6" w:themeColor="background1" w:themeShade="A6"/>
          <w:sz w:val="20"/>
          <w:szCs w:val="21"/>
        </w:rPr>
      </w:pPr>
      <w:r>
        <w:rPr>
          <w:rFonts w:ascii="HGPｺﾞｼｯｸM" w:eastAsia="HGPｺﾞｼｯｸM"/>
          <w:color w:val="A6A6A6" w:themeColor="background1" w:themeShade="A6"/>
          <w:sz w:val="20"/>
          <w:szCs w:val="21"/>
        </w:rPr>
        <w:br w:type="page"/>
      </w:r>
    </w:p>
    <w:p w14:paraId="5C5A6B3D" w14:textId="0F954F41" w:rsidR="006F2F98" w:rsidRDefault="00A04F5C" w:rsidP="00881229">
      <w:pPr>
        <w:widowControl/>
        <w:tabs>
          <w:tab w:val="left" w:pos="1755"/>
        </w:tabs>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r>
        <w:rPr>
          <w:noProof/>
        </w:rPr>
        <w:lastRenderedPageBreak/>
        <mc:AlternateContent>
          <mc:Choice Requires="wps">
            <w:drawing>
              <wp:anchor distT="0" distB="0" distL="114300" distR="114300" simplePos="0" relativeHeight="251661312" behindDoc="0" locked="0" layoutInCell="1" allowOverlap="1" wp14:anchorId="5CC07B47" wp14:editId="33CD0FD8">
                <wp:simplePos x="0" y="0"/>
                <wp:positionH relativeFrom="margin">
                  <wp:posOffset>-371475</wp:posOffset>
                </wp:positionH>
                <wp:positionV relativeFrom="paragraph">
                  <wp:posOffset>247650</wp:posOffset>
                </wp:positionV>
                <wp:extent cx="7019925" cy="8582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7019925" cy="8582025"/>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036F0" id="正方形/長方形 7" o:spid="_x0000_s1026" style="position:absolute;margin-left:-29.25pt;margin-top:19.5pt;width:552.75pt;height:67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" filled="f" strokecolor="#2f5496 [2404]" strokeweight="1.5pt">
                <w10:wrap anchorx="margin"/>
              </v:rect>
            </w:pict>
          </mc:Fallback>
        </mc:AlternateContent>
      </w:r>
    </w:p>
    <w:p w14:paraId="1D34D940" w14:textId="77777777" w:rsidR="00D521B7" w:rsidRDefault="00D521B7" w:rsidP="00881229">
      <w:pPr>
        <w:ind w:right="840"/>
        <w:rPr>
          <w:b/>
          <w:bCs/>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5D660E81" w:rsidR="00D521B7" w:rsidRPr="00D521B7" w:rsidRDefault="00D521B7" w:rsidP="00D521B7">
      <w:pPr>
        <w:pStyle w:val="14pt37mm"/>
        <w:spacing w:line="180" w:lineRule="exact"/>
        <w:rPr>
          <w:sz w:val="18"/>
          <w:szCs w:val="18"/>
        </w:rPr>
      </w:pPr>
      <w:r w:rsidRPr="00D521B7">
        <w:rPr>
          <w:rFonts w:hint="eastAsia"/>
          <w:sz w:val="18"/>
          <w:szCs w:val="18"/>
        </w:rPr>
        <w:t>Roxy AI</w:t>
      </w:r>
      <w:r w:rsidR="000260DD">
        <w:rPr>
          <w:rFonts w:hint="eastAsia"/>
          <w:sz w:val="18"/>
          <w:szCs w:val="18"/>
        </w:rPr>
        <w:t>拡販</w:t>
      </w:r>
      <w:r w:rsidRPr="00D521B7">
        <w:rPr>
          <w:rFonts w:hint="eastAsia"/>
          <w:sz w:val="18"/>
          <w:szCs w:val="18"/>
        </w:rPr>
        <w:t>ソフトウェア使用規約</w:t>
      </w:r>
    </w:p>
    <w:p w14:paraId="26B38B52" w14:textId="77777777" w:rsidR="00D521B7" w:rsidRPr="00D521B7" w:rsidRDefault="00D521B7" w:rsidP="00D521B7">
      <w:pPr>
        <w:pStyle w:val="14pt37mm"/>
        <w:spacing w:line="180" w:lineRule="exact"/>
        <w:rPr>
          <w:sz w:val="18"/>
          <w:szCs w:val="18"/>
        </w:rPr>
      </w:pPr>
    </w:p>
    <w:p w14:paraId="76C9C076" w14:textId="21C6BF78" w:rsidR="00AB1C58" w:rsidRPr="005846F0" w:rsidRDefault="00AB1C58" w:rsidP="00AB1C58">
      <w:pPr>
        <w:pStyle w:val="af"/>
        <w:ind w:firstLine="165"/>
        <w:rPr>
          <w:sz w:val="14"/>
          <w:szCs w:val="14"/>
        </w:rPr>
      </w:pPr>
      <w:r w:rsidRPr="005846F0">
        <w:rPr>
          <w:rFonts w:hint="eastAsia"/>
          <w:sz w:val="14"/>
          <w:szCs w:val="14"/>
        </w:rPr>
        <w:t>本規約は、株式会社</w:t>
      </w:r>
      <w:r w:rsidRPr="005846F0">
        <w:rPr>
          <w:rFonts w:hint="eastAsia"/>
          <w:sz w:val="14"/>
          <w:szCs w:val="14"/>
        </w:rPr>
        <w:t>Roxy</w:t>
      </w:r>
      <w:r w:rsidRPr="005846F0">
        <w:rPr>
          <w:rFonts w:hint="eastAsia"/>
          <w:sz w:val="14"/>
          <w:szCs w:val="14"/>
        </w:rPr>
        <w:t>（以下「</w:t>
      </w:r>
      <w:r w:rsidRPr="005846F0">
        <w:rPr>
          <w:rFonts w:hint="eastAsia"/>
          <w:sz w:val="14"/>
          <w:szCs w:val="14"/>
        </w:rPr>
        <w:t>Roxy</w:t>
      </w:r>
      <w:r w:rsidRPr="005846F0">
        <w:rPr>
          <w:rFonts w:hint="eastAsia"/>
          <w:sz w:val="14"/>
          <w:szCs w:val="14"/>
        </w:rPr>
        <w:t>」）が著作権を有する</w:t>
      </w:r>
      <w:r w:rsidRPr="005846F0">
        <w:rPr>
          <w:rFonts w:hint="eastAsia"/>
          <w:sz w:val="14"/>
          <w:szCs w:val="14"/>
        </w:rPr>
        <w:t>Roxy AI</w:t>
      </w:r>
      <w:r w:rsidRPr="005846F0">
        <w:rPr>
          <w:rFonts w:hint="eastAsia"/>
          <w:sz w:val="14"/>
          <w:szCs w:val="14"/>
        </w:rPr>
        <w:t>拡販ライセンスのソフトウェア使用権の許諾に関する条件を定めます。</w:t>
      </w:r>
    </w:p>
    <w:p w14:paraId="34E976A3" w14:textId="61429E64" w:rsidR="00AB1C58" w:rsidRPr="005846F0" w:rsidRDefault="00AB1C58" w:rsidP="00AB1C58">
      <w:pPr>
        <w:pStyle w:val="af"/>
        <w:ind w:firstLine="165"/>
        <w:rPr>
          <w:sz w:val="14"/>
          <w:szCs w:val="14"/>
        </w:rPr>
      </w:pPr>
      <w:r w:rsidRPr="005846F0">
        <w:rPr>
          <w:rFonts w:hint="eastAsia"/>
          <w:sz w:val="14"/>
          <w:szCs w:val="14"/>
        </w:rPr>
        <w:t>Roxy</w:t>
      </w:r>
      <w:r w:rsidRPr="005846F0">
        <w:rPr>
          <w:rFonts w:hint="eastAsia"/>
          <w:sz w:val="14"/>
          <w:szCs w:val="14"/>
        </w:rPr>
        <w:t>と販売代理店契約を締結した代理店（以下「販売代理店」）及び販売代理店と販売パートナー契約を締結した代理店（以下「販売パートナー」）（販売代理店と販売パートナーを併せて、以下「販売代理店等」）は、本規約に同意した場合にのみソフトウェア使用権を購入し使用を開始することができます。</w:t>
      </w:r>
    </w:p>
    <w:p w14:paraId="7B792A25" w14:textId="77777777" w:rsidR="00AB1C58" w:rsidRPr="005846F0" w:rsidRDefault="00AB1C58" w:rsidP="00AB1C58">
      <w:pPr>
        <w:pStyle w:val="af"/>
        <w:ind w:firstLine="165"/>
        <w:rPr>
          <w:sz w:val="14"/>
          <w:szCs w:val="14"/>
        </w:rPr>
      </w:pPr>
      <w:r w:rsidRPr="005846F0">
        <w:rPr>
          <w:rFonts w:hint="eastAsia"/>
          <w:sz w:val="14"/>
          <w:szCs w:val="14"/>
        </w:rPr>
        <w:t>上記販売代理店等の同意をもって、本規約に定めるソフトウェアの使用契約（以下「本契約」）が成立します。</w:t>
      </w:r>
    </w:p>
    <w:p w14:paraId="7252D2F6" w14:textId="77777777" w:rsidR="00AB1C58" w:rsidRPr="005846F0" w:rsidRDefault="00AB1C58" w:rsidP="00AB1C58">
      <w:pPr>
        <w:spacing w:line="240" w:lineRule="exact"/>
        <w:ind w:right="210"/>
        <w:rPr>
          <w:rFonts w:hAnsi="ＭＳ 明朝"/>
          <w:sz w:val="14"/>
          <w:szCs w:val="14"/>
        </w:rPr>
      </w:pPr>
    </w:p>
    <w:p w14:paraId="6E741B94"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（定義）</w:t>
      </w:r>
    </w:p>
    <w:p w14:paraId="7752F27A" w14:textId="77777777" w:rsidR="00AB1C58" w:rsidRPr="005846F0" w:rsidRDefault="00AB1C58" w:rsidP="00AB1C58">
      <w:pPr>
        <w:pStyle w:val="af"/>
        <w:ind w:firstLine="165"/>
        <w:rPr>
          <w:sz w:val="14"/>
          <w:szCs w:val="14"/>
        </w:rPr>
      </w:pPr>
      <w:r w:rsidRPr="005846F0">
        <w:rPr>
          <w:rFonts w:hint="eastAsia"/>
          <w:sz w:val="14"/>
          <w:szCs w:val="14"/>
        </w:rPr>
        <w:t>本契約においては、以下の定義を適用します。</w:t>
      </w:r>
    </w:p>
    <w:p w14:paraId="442D19F2" w14:textId="77777777" w:rsidR="00AB1C58" w:rsidRPr="005846F0" w:rsidRDefault="00AB1C58" w:rsidP="00AB1C58">
      <w:pPr>
        <w:pStyle w:val="af"/>
        <w:ind w:firstLine="165"/>
        <w:rPr>
          <w:rFonts w:ascii="Century" w:hAnsi="Century" w:cs="Times New Roman"/>
          <w:sz w:val="14"/>
          <w:szCs w:val="14"/>
        </w:rPr>
      </w:pPr>
      <w:r w:rsidRPr="005846F0">
        <w:rPr>
          <w:rFonts w:ascii="Century" w:hAnsi="Century" w:cs="Times New Roman" w:hint="eastAsia"/>
          <w:sz w:val="14"/>
          <w:szCs w:val="14"/>
        </w:rPr>
        <w:t>「本件ソフトウェア」とは、</w:t>
      </w:r>
      <w:r w:rsidRPr="005846F0">
        <w:rPr>
          <w:rFonts w:ascii="Century" w:hAnsi="Century" w:cs="Times New Roman" w:hint="eastAsia"/>
          <w:sz w:val="14"/>
          <w:szCs w:val="14"/>
        </w:rPr>
        <w:t>Roxy</w:t>
      </w:r>
      <w:r w:rsidRPr="005846F0">
        <w:rPr>
          <w:rFonts w:ascii="Century" w:hAnsi="Century" w:cs="Times New Roman" w:hint="eastAsia"/>
          <w:sz w:val="14"/>
          <w:szCs w:val="14"/>
        </w:rPr>
        <w:t>が著作権を有する</w:t>
      </w:r>
      <w:r w:rsidRPr="005846F0">
        <w:rPr>
          <w:rFonts w:ascii="Century" w:hAnsi="Century" w:cs="Times New Roman" w:hint="eastAsia"/>
          <w:sz w:val="14"/>
          <w:szCs w:val="14"/>
        </w:rPr>
        <w:t>Roxy AI</w:t>
      </w:r>
      <w:r w:rsidRPr="005846F0">
        <w:rPr>
          <w:rFonts w:ascii="Century" w:hAnsi="Century" w:cs="Times New Roman" w:hint="eastAsia"/>
          <w:sz w:val="14"/>
          <w:szCs w:val="14"/>
        </w:rPr>
        <w:t>のコンピュータ・プログラム（以下「本件プログラム」）、本件プログラムが含まれるファイル、ディスク、</w:t>
      </w:r>
      <w:r w:rsidRPr="005846F0">
        <w:rPr>
          <w:rFonts w:ascii="Century" w:hAnsi="Century" w:cs="Times New Roman"/>
          <w:sz w:val="14"/>
          <w:szCs w:val="14"/>
        </w:rPr>
        <w:t>CD-ROM</w:t>
      </w:r>
      <w:r w:rsidRPr="005846F0">
        <w:rPr>
          <w:rFonts w:ascii="Century" w:hAnsi="Century" w:cs="Times New Roman"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11493AD9" w14:textId="77777777" w:rsidR="00AB1C58" w:rsidRPr="005846F0" w:rsidRDefault="00AB1C58" w:rsidP="00AB1C58">
      <w:pPr>
        <w:pStyle w:val="440mm3"/>
        <w:tabs>
          <w:tab w:val="clear" w:pos="960"/>
        </w:tabs>
        <w:spacing w:line="240" w:lineRule="exact"/>
        <w:ind w:firstLineChars="0"/>
        <w:rPr>
          <w:sz w:val="14"/>
          <w:szCs w:val="14"/>
        </w:rPr>
      </w:pPr>
    </w:p>
    <w:p w14:paraId="416359D1"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（許諾期間）</w:t>
      </w:r>
    </w:p>
    <w:p w14:paraId="1B798F9A" w14:textId="77777777" w:rsidR="00AB1C58" w:rsidRPr="005846F0" w:rsidRDefault="00AB1C58" w:rsidP="00AB1C58">
      <w:pPr>
        <w:pStyle w:val="af"/>
        <w:ind w:firstLine="165"/>
        <w:rPr>
          <w:sz w:val="14"/>
          <w:szCs w:val="14"/>
        </w:rPr>
      </w:pPr>
      <w:r w:rsidRPr="005846F0">
        <w:rPr>
          <w:rFonts w:hint="eastAsia"/>
          <w:sz w:val="14"/>
          <w:szCs w:val="14"/>
        </w:rPr>
        <w:t>本件ソフトウェアの使用が許諾される期間は、販売代理店等が申請し、</w:t>
      </w:r>
      <w:r w:rsidRPr="005846F0">
        <w:rPr>
          <w:rFonts w:hint="eastAsia"/>
          <w:sz w:val="14"/>
          <w:szCs w:val="14"/>
        </w:rPr>
        <w:t>Roxy</w:t>
      </w:r>
      <w:r w:rsidRPr="005846F0">
        <w:rPr>
          <w:rFonts w:hint="eastAsia"/>
          <w:sz w:val="14"/>
          <w:szCs w:val="14"/>
        </w:rPr>
        <w:t>が合意した期間（以下「本件許諾期間」）となります。</w:t>
      </w:r>
    </w:p>
    <w:p w14:paraId="2186D745" w14:textId="77777777" w:rsidR="00AB1C58" w:rsidRPr="005846F0" w:rsidRDefault="00AB1C58" w:rsidP="00AB1C58">
      <w:pPr>
        <w:pStyle w:val="440mm3"/>
        <w:spacing w:line="240" w:lineRule="exact"/>
        <w:ind w:left="525" w:firstLineChars="0" w:firstLine="0"/>
        <w:rPr>
          <w:rFonts w:ascii="Century" w:hAnsi="Century" w:cs="Times New Roman"/>
          <w:sz w:val="14"/>
          <w:szCs w:val="14"/>
        </w:rPr>
      </w:pPr>
    </w:p>
    <w:p w14:paraId="4CFD411E"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（使用許諾）</w:t>
      </w:r>
    </w:p>
    <w:p w14:paraId="2AB7E794" w14:textId="77777777" w:rsidR="00AB1C58" w:rsidRPr="005846F0" w:rsidRDefault="00AB1C58" w:rsidP="003926CB">
      <w:pPr>
        <w:pStyle w:val="af0"/>
        <w:rPr>
          <w:rFonts w:ascii="ＭＳ 明朝" w:hAnsi="ＭＳ 明朝"/>
          <w:szCs w:val="14"/>
        </w:rPr>
      </w:pPr>
      <w:r w:rsidRPr="005846F0">
        <w:rPr>
          <w:rFonts w:hint="eastAsia"/>
          <w:szCs w:val="14"/>
        </w:rPr>
        <w:t xml:space="preserve">１　</w:t>
      </w:r>
      <w:r w:rsidRPr="005846F0">
        <w:rPr>
          <w:rFonts w:hint="eastAsia"/>
          <w:szCs w:val="14"/>
        </w:rPr>
        <w:t>Roxy</w:t>
      </w:r>
      <w:r w:rsidRPr="005846F0">
        <w:rPr>
          <w:rFonts w:hint="eastAsia"/>
          <w:szCs w:val="14"/>
        </w:rPr>
        <w:t>は、第２条の本件許諾期間中、販売代理店等に対し、</w:t>
      </w:r>
      <w:r w:rsidRPr="005846F0">
        <w:rPr>
          <w:rFonts w:hint="eastAsia"/>
          <w:szCs w:val="14"/>
        </w:rPr>
        <w:t>Roxy</w:t>
      </w:r>
      <w:r w:rsidRPr="005846F0">
        <w:rPr>
          <w:szCs w:val="14"/>
        </w:rPr>
        <w:t xml:space="preserve"> AI</w:t>
      </w:r>
      <w:r w:rsidRPr="005846F0">
        <w:rPr>
          <w:rFonts w:hint="eastAsia"/>
          <w:szCs w:val="14"/>
        </w:rPr>
        <w:t>を販売促進する目的（以下「本件利用目的」）のための使用に限り、購入したライセンス数と同じ台数のコンピュータ上での本件ソフトウェアに係る非独占的な使用権（以下「本件ソフトウェア使用権」）を許諾します。</w:t>
      </w:r>
    </w:p>
    <w:p w14:paraId="6C3BDDC6" w14:textId="77777777" w:rsidR="00AB1C58" w:rsidRPr="005846F0" w:rsidRDefault="00AB1C58" w:rsidP="003926CB">
      <w:pPr>
        <w:pStyle w:val="af0"/>
        <w:rPr>
          <w:szCs w:val="14"/>
        </w:rPr>
      </w:pPr>
      <w:r w:rsidRPr="005846F0">
        <w:rPr>
          <w:rFonts w:hint="eastAsia"/>
          <w:szCs w:val="14"/>
        </w:rPr>
        <w:t>２　販売代理店等は、本件ソフトウェアを日本国内に限り使用することができます。本件ソフトウェアを日本国外に持ち出す場合には、本契約とは別の海外向けソフトウェア使用規約に合意して、海外での使用について</w:t>
      </w:r>
      <w:r w:rsidRPr="005846F0">
        <w:rPr>
          <w:rFonts w:hint="eastAsia"/>
          <w:szCs w:val="14"/>
        </w:rPr>
        <w:t>Roxy</w:t>
      </w:r>
      <w:r w:rsidRPr="005846F0">
        <w:rPr>
          <w:rFonts w:hint="eastAsia"/>
          <w:szCs w:val="14"/>
        </w:rPr>
        <w:t>から許諾を受ける必要があります。</w:t>
      </w:r>
    </w:p>
    <w:p w14:paraId="4FB7D9EF" w14:textId="77777777" w:rsidR="00AB1C58" w:rsidRPr="005846F0" w:rsidRDefault="00AB1C58" w:rsidP="00AB1C58">
      <w:pPr>
        <w:pStyle w:val="440mm3"/>
        <w:spacing w:line="240" w:lineRule="exact"/>
        <w:ind w:left="525" w:firstLineChars="0" w:firstLine="0"/>
        <w:rPr>
          <w:rFonts w:ascii="Century" w:hAnsi="Century" w:cs="Times New Roman"/>
          <w:sz w:val="14"/>
          <w:szCs w:val="14"/>
        </w:rPr>
      </w:pPr>
    </w:p>
    <w:p w14:paraId="5B3079F8"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（保守）</w:t>
      </w:r>
    </w:p>
    <w:p w14:paraId="6DC3F842" w14:textId="77777777" w:rsidR="00AB1C58" w:rsidRPr="005846F0" w:rsidRDefault="00AB1C58" w:rsidP="003926CB">
      <w:pPr>
        <w:pStyle w:val="af0"/>
        <w:rPr>
          <w:szCs w:val="14"/>
        </w:rPr>
      </w:pPr>
      <w:r w:rsidRPr="005846F0">
        <w:rPr>
          <w:rFonts w:hint="eastAsia"/>
          <w:szCs w:val="14"/>
        </w:rPr>
        <w:t>１　販売代理店等は本件許諾期間中、以下に掲げるサポートを無償で受けることができます。</w:t>
      </w:r>
    </w:p>
    <w:p w14:paraId="1217DBAA" w14:textId="77777777" w:rsidR="00AB1C58" w:rsidRPr="005846F0" w:rsidRDefault="00AB1C58" w:rsidP="003926CB">
      <w:pPr>
        <w:pStyle w:val="af0"/>
        <w:rPr>
          <w:kern w:val="0"/>
          <w:szCs w:val="14"/>
        </w:rPr>
      </w:pPr>
      <w:r w:rsidRPr="005846F0">
        <w:rPr>
          <w:rFonts w:hint="eastAsia"/>
          <w:szCs w:val="14"/>
        </w:rPr>
        <w:t>（１）本件ソフトウェアの使用開始に必要となる</w:t>
      </w:r>
      <w:r w:rsidRPr="005846F0">
        <w:rPr>
          <w:rFonts w:hint="eastAsia"/>
          <w:kern w:val="0"/>
          <w:szCs w:val="14"/>
        </w:rPr>
        <w:t>説明及び使用方法の教育（同じ内容に対して１回のみ）</w:t>
      </w:r>
    </w:p>
    <w:p w14:paraId="3852BA96" w14:textId="77777777" w:rsidR="00AB1C58" w:rsidRPr="005846F0" w:rsidRDefault="00AB1C58" w:rsidP="003926CB">
      <w:pPr>
        <w:pStyle w:val="af0"/>
        <w:rPr>
          <w:szCs w:val="14"/>
        </w:rPr>
      </w:pPr>
      <w:r w:rsidRPr="005846F0">
        <w:rPr>
          <w:rFonts w:hint="eastAsia"/>
          <w:szCs w:val="14"/>
        </w:rPr>
        <w:t>（２）本件ソフトウェアに起因する障害への対応</w:t>
      </w:r>
    </w:p>
    <w:p w14:paraId="58CCDE50" w14:textId="77777777" w:rsidR="00AB1C58" w:rsidRPr="005846F0" w:rsidRDefault="00AB1C58" w:rsidP="003926CB">
      <w:pPr>
        <w:pStyle w:val="af0"/>
        <w:rPr>
          <w:szCs w:val="14"/>
        </w:rPr>
      </w:pPr>
      <w:r w:rsidRPr="005846F0">
        <w:rPr>
          <w:rFonts w:hint="eastAsia"/>
          <w:szCs w:val="14"/>
        </w:rPr>
        <w:t>（３）本件ソフトウェアとの関連が疑われる不具合に対する原因解析</w:t>
      </w:r>
    </w:p>
    <w:p w14:paraId="46798A63" w14:textId="77777777" w:rsidR="00AB1C58" w:rsidRPr="005846F0" w:rsidRDefault="00AB1C58" w:rsidP="003926CB">
      <w:pPr>
        <w:pStyle w:val="af0"/>
        <w:rPr>
          <w:szCs w:val="14"/>
        </w:rPr>
      </w:pPr>
      <w:r w:rsidRPr="005846F0">
        <w:rPr>
          <w:rFonts w:hint="eastAsia"/>
          <w:szCs w:val="14"/>
        </w:rPr>
        <w:t>（４）本件ソフトウェアのバージョンアップ対応</w:t>
      </w:r>
    </w:p>
    <w:p w14:paraId="3FBEE450" w14:textId="77777777" w:rsidR="00AB1C58" w:rsidRPr="005846F0" w:rsidRDefault="00AB1C58" w:rsidP="003926CB">
      <w:pPr>
        <w:pStyle w:val="af0"/>
        <w:rPr>
          <w:rFonts w:ascii="Century" w:hAnsi="Century" w:cs="Times New Roman"/>
          <w:szCs w:val="14"/>
        </w:rPr>
      </w:pPr>
      <w:r w:rsidRPr="005846F0">
        <w:rPr>
          <w:rFonts w:ascii="Century" w:hAnsi="Century" w:cs="Times New Roman" w:hint="eastAsia"/>
          <w:szCs w:val="14"/>
        </w:rPr>
        <w:t>２　販売代理店等は、前項の規定にかかわらず以下の場合には、前項のサポートを受けることができません。</w:t>
      </w:r>
    </w:p>
    <w:p w14:paraId="19499D91" w14:textId="77777777" w:rsidR="00AB1C58" w:rsidRPr="005846F0" w:rsidRDefault="00AB1C58" w:rsidP="003926CB">
      <w:pPr>
        <w:pStyle w:val="af0"/>
        <w:rPr>
          <w:szCs w:val="14"/>
        </w:rPr>
      </w:pPr>
      <w:r w:rsidRPr="005846F0">
        <w:rPr>
          <w:rFonts w:hint="eastAsia"/>
          <w:szCs w:val="14"/>
        </w:rPr>
        <w:t>（１）前項（１）に該当しない、使用開始後の教育</w:t>
      </w:r>
    </w:p>
    <w:p w14:paraId="382E889C" w14:textId="77777777" w:rsidR="00AB1C58" w:rsidRPr="005846F0" w:rsidRDefault="00AB1C58" w:rsidP="003926CB">
      <w:pPr>
        <w:pStyle w:val="af0"/>
        <w:rPr>
          <w:rFonts w:ascii="Century" w:hAnsi="Century" w:cs="Times New Roman"/>
          <w:szCs w:val="14"/>
        </w:rPr>
      </w:pPr>
      <w:r w:rsidRPr="005846F0">
        <w:rPr>
          <w:rFonts w:ascii="Century" w:hAnsi="Century" w:cs="Times New Roman" w:hint="eastAsia"/>
          <w:szCs w:val="14"/>
        </w:rPr>
        <w:t>（２）第７条に該当しない現地作業が必要となる場合</w:t>
      </w:r>
    </w:p>
    <w:p w14:paraId="6C3BA6B4" w14:textId="77777777" w:rsidR="00AB1C58" w:rsidRPr="005846F0" w:rsidRDefault="00AB1C58" w:rsidP="003926CB">
      <w:pPr>
        <w:pStyle w:val="af0"/>
        <w:rPr>
          <w:rFonts w:ascii="Century" w:hAnsi="Century" w:cs="Times New Roman"/>
          <w:szCs w:val="14"/>
        </w:rPr>
      </w:pPr>
      <w:r w:rsidRPr="005846F0">
        <w:rPr>
          <w:rFonts w:ascii="Century" w:hAnsi="Century" w:cs="Times New Roman" w:hint="eastAsia"/>
          <w:szCs w:val="14"/>
        </w:rPr>
        <w:t>（３）対応に</w:t>
      </w:r>
      <w:r w:rsidRPr="005846F0">
        <w:rPr>
          <w:rFonts w:hint="eastAsia"/>
          <w:szCs w:val="14"/>
        </w:rPr>
        <w:t>過分な費用や時間を要する場合</w:t>
      </w:r>
    </w:p>
    <w:p w14:paraId="47774605" w14:textId="77777777" w:rsidR="00AB1C58" w:rsidRPr="005846F0" w:rsidRDefault="00AB1C58" w:rsidP="003926CB">
      <w:pPr>
        <w:pStyle w:val="af0"/>
        <w:rPr>
          <w:szCs w:val="14"/>
        </w:rPr>
      </w:pPr>
      <w:r w:rsidRPr="005846F0">
        <w:rPr>
          <w:rFonts w:hint="eastAsia"/>
          <w:szCs w:val="14"/>
        </w:rPr>
        <w:t xml:space="preserve">３　</w:t>
      </w:r>
      <w:r w:rsidRPr="005846F0">
        <w:rPr>
          <w:rFonts w:hint="eastAsia"/>
          <w:szCs w:val="14"/>
        </w:rPr>
        <w:t>Roxy</w:t>
      </w:r>
      <w:r w:rsidRPr="005846F0">
        <w:rPr>
          <w:rFonts w:hint="eastAsia"/>
          <w:szCs w:val="14"/>
        </w:rPr>
        <w:t>が前２項でサポートする本件ソフトウェアのバージョンは、そのバージョンを</w:t>
      </w:r>
      <w:r w:rsidRPr="005846F0">
        <w:rPr>
          <w:rFonts w:hint="eastAsia"/>
          <w:szCs w:val="14"/>
        </w:rPr>
        <w:t>Roxy</w:t>
      </w:r>
      <w:r w:rsidRPr="005846F0">
        <w:rPr>
          <w:rFonts w:hint="eastAsia"/>
          <w:szCs w:val="14"/>
        </w:rPr>
        <w:t>が発売開始した日から５年間を超えない範囲までとなります。</w:t>
      </w:r>
    </w:p>
    <w:p w14:paraId="45C606C2" w14:textId="77777777" w:rsidR="00AB1C58" w:rsidRPr="005846F0" w:rsidRDefault="00AB1C58" w:rsidP="003926CB">
      <w:pPr>
        <w:pStyle w:val="af0"/>
        <w:rPr>
          <w:szCs w:val="14"/>
        </w:rPr>
      </w:pPr>
    </w:p>
    <w:p w14:paraId="58FE0B41"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（本件ソフトウェアの権利関係）</w:t>
      </w:r>
    </w:p>
    <w:p w14:paraId="2502A118" w14:textId="0D464BD7" w:rsidR="00AB1C58" w:rsidRPr="005846F0" w:rsidRDefault="00AB1C58" w:rsidP="003926CB">
      <w:pPr>
        <w:pStyle w:val="af"/>
        <w:ind w:firstLine="165"/>
        <w:rPr>
          <w:sz w:val="14"/>
          <w:szCs w:val="14"/>
        </w:rPr>
      </w:pPr>
      <w:r w:rsidRPr="005846F0">
        <w:rPr>
          <w:rFonts w:hint="eastAsia"/>
          <w:sz w:val="14"/>
          <w:szCs w:val="14"/>
        </w:rPr>
        <w:t>販売代理店等は、本契約に基づき本件ソフトウェア使用権のみを取得し、本件ソフトウェアに関するその他一切の権利は、</w:t>
      </w:r>
      <w:r w:rsidRPr="005846F0">
        <w:rPr>
          <w:rFonts w:hint="eastAsia"/>
          <w:sz w:val="14"/>
          <w:szCs w:val="14"/>
        </w:rPr>
        <w:t>Roxy</w:t>
      </w:r>
      <w:r w:rsidRPr="005846F0">
        <w:rPr>
          <w:rFonts w:hint="eastAsia"/>
          <w:sz w:val="14"/>
          <w:szCs w:val="14"/>
        </w:rPr>
        <w:t>に帰属します。</w:t>
      </w:r>
    </w:p>
    <w:p w14:paraId="70EADF72" w14:textId="77777777" w:rsidR="00AB1C58" w:rsidRPr="005846F0" w:rsidRDefault="00AB1C58" w:rsidP="00AB1C58">
      <w:pPr>
        <w:pStyle w:val="440mm3"/>
        <w:spacing w:line="240" w:lineRule="exact"/>
        <w:ind w:firstLineChars="0"/>
        <w:rPr>
          <w:rFonts w:ascii="Century" w:hAnsi="Century" w:cs="Times New Roman"/>
          <w:sz w:val="14"/>
          <w:szCs w:val="14"/>
        </w:rPr>
      </w:pPr>
    </w:p>
    <w:p w14:paraId="7D8B0E6C"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（対価の支払い）</w:t>
      </w:r>
    </w:p>
    <w:p w14:paraId="5AB548BB" w14:textId="77777777" w:rsidR="00AB1C58" w:rsidRPr="005846F0" w:rsidRDefault="00AB1C58" w:rsidP="003926CB">
      <w:pPr>
        <w:pStyle w:val="af0"/>
        <w:rPr>
          <w:szCs w:val="14"/>
        </w:rPr>
      </w:pPr>
      <w:r w:rsidRPr="005846F0">
        <w:rPr>
          <w:rFonts w:hint="eastAsia"/>
          <w:szCs w:val="14"/>
        </w:rPr>
        <w:t>１　販売代理店は、</w:t>
      </w:r>
      <w:r w:rsidRPr="005846F0">
        <w:rPr>
          <w:rFonts w:hint="eastAsia"/>
          <w:szCs w:val="14"/>
        </w:rPr>
        <w:t>Roxy</w:t>
      </w:r>
      <w:r w:rsidRPr="005846F0">
        <w:rPr>
          <w:rFonts w:hint="eastAsia"/>
          <w:szCs w:val="14"/>
        </w:rPr>
        <w:t>が定めるライセンス料を、販売代理店と</w:t>
      </w:r>
      <w:r w:rsidRPr="005846F0">
        <w:rPr>
          <w:rFonts w:hint="eastAsia"/>
          <w:szCs w:val="14"/>
        </w:rPr>
        <w:t>Roxy</w:t>
      </w:r>
      <w:r w:rsidRPr="005846F0">
        <w:rPr>
          <w:rFonts w:hint="eastAsia"/>
          <w:szCs w:val="14"/>
        </w:rPr>
        <w:t>との間で合意した期限と方法により支払い、</w:t>
      </w:r>
      <w:r w:rsidRPr="005846F0">
        <w:rPr>
          <w:rFonts w:hint="eastAsia"/>
          <w:szCs w:val="14"/>
        </w:rPr>
        <w:t>Roxy</w:t>
      </w:r>
      <w:r w:rsidRPr="005846F0">
        <w:rPr>
          <w:rFonts w:hint="eastAsia"/>
          <w:szCs w:val="14"/>
        </w:rPr>
        <w:t>からライセンス証を受け取ります。</w:t>
      </w:r>
    </w:p>
    <w:p w14:paraId="77B425BE" w14:textId="77777777" w:rsidR="00AB1C58" w:rsidRDefault="00AB1C58" w:rsidP="003926CB">
      <w:pPr>
        <w:pStyle w:val="af0"/>
        <w:rPr>
          <w:szCs w:val="14"/>
        </w:rPr>
      </w:pPr>
      <w:r w:rsidRPr="005846F0">
        <w:rPr>
          <w:rFonts w:hint="eastAsia"/>
          <w:szCs w:val="14"/>
        </w:rPr>
        <w:t>２　販売パートナーは、販売代理店が定めるライセンス料を、販売パートナーと販売代理店との間で合意した期限と方法により支払い、販売代理店からライセンス証を受け取ります。</w:t>
      </w:r>
    </w:p>
    <w:p w14:paraId="734DECCE" w14:textId="77777777" w:rsidR="0020179F" w:rsidRPr="005846F0" w:rsidRDefault="0020179F" w:rsidP="003926CB">
      <w:pPr>
        <w:pStyle w:val="af0"/>
        <w:rPr>
          <w:szCs w:val="14"/>
        </w:rPr>
      </w:pPr>
    </w:p>
    <w:p w14:paraId="5B10D2D5" w14:textId="027B13AA" w:rsidR="0020179F" w:rsidRPr="005846F0" w:rsidRDefault="0020179F" w:rsidP="0020179F">
      <w:pPr>
        <w:pStyle w:val="a8"/>
        <w:widowControl/>
        <w:numPr>
          <w:ilvl w:val="0"/>
          <w:numId w:val="1"/>
        </w:numPr>
        <w:spacing w:line="240" w:lineRule="exact"/>
        <w:ind w:leftChars="0" w:left="960" w:hanging="960"/>
        <w:jc w:val="left"/>
        <w:rPr>
          <w:sz w:val="14"/>
          <w:szCs w:val="14"/>
        </w:rPr>
      </w:pPr>
      <w:r w:rsidRPr="005846F0">
        <w:rPr>
          <w:rFonts w:hint="eastAsia"/>
          <w:sz w:val="14"/>
          <w:szCs w:val="14"/>
        </w:rPr>
        <w:t>（</w:t>
      </w:r>
      <w:r>
        <w:rPr>
          <w:rFonts w:hint="eastAsia"/>
          <w:sz w:val="14"/>
          <w:szCs w:val="14"/>
        </w:rPr>
        <w:t>ライセンスの提供方法</w:t>
      </w:r>
      <w:r w:rsidRPr="005846F0">
        <w:rPr>
          <w:rFonts w:hint="eastAsia"/>
          <w:sz w:val="14"/>
          <w:szCs w:val="14"/>
        </w:rPr>
        <w:t>）</w:t>
      </w:r>
    </w:p>
    <w:p w14:paraId="1451E03A" w14:textId="7EA07062" w:rsidR="0020179F" w:rsidRPr="00FF0BE2" w:rsidRDefault="0020179F" w:rsidP="00FF0BE2">
      <w:pPr>
        <w:spacing w:line="180" w:lineRule="exact"/>
        <w:rPr>
          <w:sz w:val="14"/>
          <w:szCs w:val="14"/>
        </w:rPr>
      </w:pPr>
      <w:r w:rsidRPr="00FF0BE2">
        <w:rPr>
          <w:rFonts w:hint="eastAsia"/>
          <w:sz w:val="14"/>
          <w:szCs w:val="14"/>
        </w:rPr>
        <w:t xml:space="preserve">１　</w:t>
      </w:r>
      <w:r>
        <w:rPr>
          <w:rFonts w:hint="eastAsia"/>
          <w:sz w:val="14"/>
          <w:szCs w:val="14"/>
        </w:rPr>
        <w:t>販売代理店等</w:t>
      </w:r>
      <w:r w:rsidRPr="00FF0BE2">
        <w:rPr>
          <w:rFonts w:hint="eastAsia"/>
          <w:sz w:val="14"/>
          <w:szCs w:val="14"/>
        </w:rPr>
        <w:t>は、ライセンスの使用形態として、ライセンスファイルまたはドングルを選択できます。</w:t>
      </w:r>
    </w:p>
    <w:p w14:paraId="2413BF3A" w14:textId="2B1EDE72" w:rsidR="0020179F" w:rsidRPr="00FF0BE2" w:rsidRDefault="0020179F" w:rsidP="00FF0BE2">
      <w:pPr>
        <w:spacing w:line="180" w:lineRule="exact"/>
        <w:rPr>
          <w:sz w:val="14"/>
          <w:szCs w:val="14"/>
        </w:rPr>
      </w:pPr>
      <w:r w:rsidRPr="00FF0BE2">
        <w:rPr>
          <w:rFonts w:hint="eastAsia"/>
          <w:sz w:val="14"/>
          <w:szCs w:val="14"/>
        </w:rPr>
        <w:t>２　ドングルを使用する</w:t>
      </w:r>
      <w:r>
        <w:rPr>
          <w:rFonts w:hint="eastAsia"/>
          <w:sz w:val="14"/>
          <w:szCs w:val="14"/>
        </w:rPr>
        <w:t>販売代理店等</w:t>
      </w:r>
      <w:r w:rsidRPr="00FF0BE2">
        <w:rPr>
          <w:rFonts w:hint="eastAsia"/>
          <w:sz w:val="14"/>
          <w:szCs w:val="14"/>
        </w:rPr>
        <w:t>は、以下の事項に同意するものとします。</w:t>
      </w:r>
    </w:p>
    <w:p w14:paraId="249BE9B7" w14:textId="77777777" w:rsidR="0020179F" w:rsidRPr="00FF0BE2" w:rsidRDefault="0020179F" w:rsidP="00FF0BE2">
      <w:pPr>
        <w:spacing w:line="180" w:lineRule="exact"/>
        <w:rPr>
          <w:sz w:val="14"/>
          <w:szCs w:val="14"/>
        </w:rPr>
      </w:pPr>
      <w:r w:rsidRPr="00FF0BE2">
        <w:rPr>
          <w:rFonts w:hint="eastAsia"/>
          <w:sz w:val="14"/>
          <w:szCs w:val="14"/>
        </w:rPr>
        <w:t>（１）ドングルの発行には、別途発行手数料が必要になります。</w:t>
      </w:r>
    </w:p>
    <w:p w14:paraId="0C61DC90" w14:textId="61CCAF2B" w:rsidR="0020179F" w:rsidRPr="00FF0BE2" w:rsidRDefault="0020179F" w:rsidP="00FF0BE2">
      <w:pPr>
        <w:spacing w:line="180" w:lineRule="exact"/>
        <w:rPr>
          <w:sz w:val="14"/>
          <w:szCs w:val="14"/>
        </w:rPr>
      </w:pPr>
      <w:r w:rsidRPr="00FF0BE2">
        <w:rPr>
          <w:rFonts w:hint="eastAsia"/>
          <w:sz w:val="14"/>
          <w:szCs w:val="14"/>
        </w:rPr>
        <w:t>（２）ドングルは</w:t>
      </w:r>
      <w:r w:rsidRPr="00FF0BE2">
        <w:rPr>
          <w:rFonts w:hint="eastAsia"/>
          <w:sz w:val="14"/>
          <w:szCs w:val="14"/>
        </w:rPr>
        <w:t>Roxy</w:t>
      </w:r>
      <w:r w:rsidRPr="00FF0BE2">
        <w:rPr>
          <w:rFonts w:hint="eastAsia"/>
          <w:sz w:val="14"/>
          <w:szCs w:val="14"/>
        </w:rPr>
        <w:t>より</w:t>
      </w:r>
      <w:r>
        <w:rPr>
          <w:rFonts w:hint="eastAsia"/>
          <w:sz w:val="14"/>
          <w:szCs w:val="14"/>
        </w:rPr>
        <w:t>販売代理店等</w:t>
      </w:r>
      <w:r w:rsidRPr="00FF0BE2">
        <w:rPr>
          <w:rFonts w:hint="eastAsia"/>
          <w:sz w:val="14"/>
          <w:szCs w:val="14"/>
        </w:rPr>
        <w:t>に貸与されるものであり、その所有権は</w:t>
      </w:r>
      <w:r w:rsidRPr="00FF0BE2">
        <w:rPr>
          <w:rFonts w:hint="eastAsia"/>
          <w:sz w:val="14"/>
          <w:szCs w:val="14"/>
        </w:rPr>
        <w:t>Roxy</w:t>
      </w:r>
      <w:r w:rsidRPr="00FF0BE2">
        <w:rPr>
          <w:rFonts w:hint="eastAsia"/>
          <w:sz w:val="14"/>
          <w:szCs w:val="14"/>
        </w:rPr>
        <w:t>に留保されます。</w:t>
      </w:r>
    </w:p>
    <w:p w14:paraId="215733F1" w14:textId="171D6656" w:rsidR="0020179F" w:rsidRPr="00FF0BE2" w:rsidRDefault="0020179F" w:rsidP="00FF0BE2">
      <w:pPr>
        <w:spacing w:line="180" w:lineRule="exact"/>
        <w:rPr>
          <w:sz w:val="14"/>
          <w:szCs w:val="14"/>
        </w:rPr>
      </w:pPr>
      <w:r w:rsidRPr="00FF0BE2">
        <w:rPr>
          <w:rFonts w:hint="eastAsia"/>
          <w:sz w:val="14"/>
          <w:szCs w:val="14"/>
        </w:rPr>
        <w:t>（３）</w:t>
      </w:r>
      <w:r>
        <w:rPr>
          <w:rFonts w:hint="eastAsia"/>
          <w:sz w:val="14"/>
          <w:szCs w:val="14"/>
        </w:rPr>
        <w:t>販売代理店等</w:t>
      </w:r>
      <w:r w:rsidRPr="00FF0BE2">
        <w:rPr>
          <w:rFonts w:hint="eastAsia"/>
          <w:sz w:val="14"/>
          <w:szCs w:val="14"/>
        </w:rPr>
        <w:t>が、ドングルを紛失された場合、その旨を速やかに</w:t>
      </w:r>
      <w:r w:rsidRPr="00FF0BE2">
        <w:rPr>
          <w:rFonts w:hint="eastAsia"/>
          <w:sz w:val="14"/>
          <w:szCs w:val="14"/>
        </w:rPr>
        <w:t>Roxy</w:t>
      </w:r>
      <w:r w:rsidRPr="00FF0BE2">
        <w:rPr>
          <w:rFonts w:hint="eastAsia"/>
          <w:sz w:val="14"/>
          <w:szCs w:val="14"/>
        </w:rPr>
        <w:t>に届け出る必要があります。</w:t>
      </w:r>
      <w:r w:rsidRPr="00FF0BE2">
        <w:rPr>
          <w:rFonts w:hint="eastAsia"/>
          <w:sz w:val="14"/>
          <w:szCs w:val="14"/>
        </w:rPr>
        <w:t>Roxy</w:t>
      </w:r>
      <w:r w:rsidRPr="00FF0BE2">
        <w:rPr>
          <w:rFonts w:hint="eastAsia"/>
          <w:sz w:val="14"/>
          <w:szCs w:val="14"/>
        </w:rPr>
        <w:t>は、紛失が不可抗力・盗難等を含むいかなる事由によっても、ドングルの再発行はいたしません。</w:t>
      </w:r>
    </w:p>
    <w:p w14:paraId="29705DCC" w14:textId="1678FA26" w:rsidR="0020179F" w:rsidRPr="00FF0BE2" w:rsidRDefault="0020179F" w:rsidP="00FF0BE2">
      <w:pPr>
        <w:spacing w:line="180" w:lineRule="exact"/>
        <w:rPr>
          <w:sz w:val="14"/>
          <w:szCs w:val="14"/>
        </w:rPr>
      </w:pPr>
      <w:r w:rsidRPr="00FF0BE2">
        <w:rPr>
          <w:rFonts w:hint="eastAsia"/>
          <w:sz w:val="14"/>
          <w:szCs w:val="14"/>
        </w:rPr>
        <w:t>（４）</w:t>
      </w:r>
      <w:r>
        <w:rPr>
          <w:rFonts w:hint="eastAsia"/>
          <w:sz w:val="14"/>
          <w:szCs w:val="14"/>
        </w:rPr>
        <w:t>販売代理店等</w:t>
      </w:r>
      <w:r w:rsidRPr="00FF0BE2">
        <w:rPr>
          <w:rFonts w:hint="eastAsia"/>
          <w:sz w:val="14"/>
          <w:szCs w:val="14"/>
        </w:rPr>
        <w:t>は、本契約終了時に、ドングルを</w:t>
      </w:r>
      <w:r w:rsidRPr="00FF0BE2">
        <w:rPr>
          <w:rFonts w:hint="eastAsia"/>
          <w:sz w:val="14"/>
          <w:szCs w:val="14"/>
        </w:rPr>
        <w:t>Roxy</w:t>
      </w:r>
      <w:r w:rsidRPr="00FF0BE2">
        <w:rPr>
          <w:rFonts w:hint="eastAsia"/>
          <w:sz w:val="14"/>
          <w:szCs w:val="14"/>
        </w:rPr>
        <w:t>に返却する必要があります。</w:t>
      </w:r>
    </w:p>
    <w:p w14:paraId="5518D4DF" w14:textId="77777777" w:rsidR="00AB1C58" w:rsidRPr="0020179F" w:rsidRDefault="00AB1C58" w:rsidP="00AB1C58">
      <w:pPr>
        <w:spacing w:line="240" w:lineRule="exact"/>
        <w:ind w:left="280" w:hangingChars="200" w:hanging="280"/>
        <w:rPr>
          <w:sz w:val="14"/>
          <w:szCs w:val="14"/>
        </w:rPr>
      </w:pPr>
    </w:p>
    <w:p w14:paraId="34AB49C0"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（不具合の修補・免責）</w:t>
      </w:r>
    </w:p>
    <w:p w14:paraId="2A392351" w14:textId="77777777" w:rsidR="00AB1C58" w:rsidRPr="005846F0" w:rsidRDefault="00AB1C58" w:rsidP="003926CB">
      <w:pPr>
        <w:pStyle w:val="af0"/>
        <w:rPr>
          <w:szCs w:val="14"/>
        </w:rPr>
      </w:pPr>
      <w:r w:rsidRPr="005846F0">
        <w:rPr>
          <w:rFonts w:hint="eastAsia"/>
          <w:szCs w:val="14"/>
        </w:rPr>
        <w:t>１　第４条に定める保守期間中、本件ソフトウェアにバグ等の不具合が発見され、</w:t>
      </w:r>
      <w:r w:rsidRPr="005846F0">
        <w:rPr>
          <w:rFonts w:ascii="ＭＳ 明朝" w:hAnsi="ＭＳ 明朝" w:hint="eastAsia"/>
          <w:szCs w:val="14"/>
        </w:rPr>
        <w:t>本件ソフトウェアが本契約の内容に適合しないものであった場合（以下「本件不適合」）</w:t>
      </w:r>
      <w:r w:rsidRPr="005846F0">
        <w:rPr>
          <w:rFonts w:hint="eastAsia"/>
          <w:szCs w:val="14"/>
        </w:rPr>
        <w:t>、</w:t>
      </w:r>
      <w:r w:rsidRPr="005846F0">
        <w:rPr>
          <w:rFonts w:hint="eastAsia"/>
          <w:szCs w:val="14"/>
        </w:rPr>
        <w:t>Roxy</w:t>
      </w:r>
      <w:r w:rsidRPr="005846F0">
        <w:rPr>
          <w:rFonts w:hint="eastAsia"/>
          <w:szCs w:val="14"/>
        </w:rPr>
        <w:t>は販売代理店等の要請を受けてから相当の期間内に本件不適合を修補します。ただし、本件不適合が軽微でありその修補のために過分な費用を要する場合はこの限りではありません。</w:t>
      </w:r>
    </w:p>
    <w:p w14:paraId="6D0CA8B9" w14:textId="77777777" w:rsidR="00AB1C58" w:rsidRPr="005846F0" w:rsidRDefault="00AB1C58" w:rsidP="003926CB">
      <w:pPr>
        <w:pStyle w:val="af0"/>
        <w:rPr>
          <w:szCs w:val="14"/>
        </w:rPr>
      </w:pPr>
      <w:r w:rsidRPr="005846F0">
        <w:rPr>
          <w:rFonts w:hint="eastAsia"/>
          <w:szCs w:val="14"/>
        </w:rPr>
        <w:t>２　前項に定める場合を除き、</w:t>
      </w:r>
      <w:r w:rsidRPr="005846F0">
        <w:rPr>
          <w:rFonts w:hint="eastAsia"/>
          <w:szCs w:val="14"/>
        </w:rPr>
        <w:t>Roxy</w:t>
      </w:r>
      <w:r w:rsidRPr="005846F0">
        <w:rPr>
          <w:rFonts w:hint="eastAsia"/>
          <w:szCs w:val="14"/>
        </w:rPr>
        <w:t>は販売代理店等に対して、本件不適合に起因又は関連して生じた一切の損害について責任を負いません。</w:t>
      </w:r>
    </w:p>
    <w:p w14:paraId="19B1BA4B" w14:textId="77777777" w:rsidR="00AB1C58" w:rsidRPr="005846F0" w:rsidRDefault="00AB1C58" w:rsidP="003926CB">
      <w:pPr>
        <w:pStyle w:val="af0"/>
        <w:rPr>
          <w:szCs w:val="14"/>
        </w:rPr>
      </w:pPr>
    </w:p>
    <w:p w14:paraId="5244971A"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w:t>
      </w:r>
      <w:r w:rsidRPr="005846F0">
        <w:rPr>
          <w:rFonts w:hint="eastAsia"/>
          <w:sz w:val="14"/>
          <w:szCs w:val="14"/>
        </w:rPr>
        <w:t>Roxy</w:t>
      </w:r>
      <w:r w:rsidRPr="005846F0">
        <w:rPr>
          <w:rFonts w:hint="eastAsia"/>
          <w:sz w:val="14"/>
          <w:szCs w:val="14"/>
        </w:rPr>
        <w:t>の表明保証）</w:t>
      </w:r>
    </w:p>
    <w:p w14:paraId="2C65A1B4" w14:textId="77777777" w:rsidR="00AB1C58" w:rsidRPr="005846F0" w:rsidRDefault="00AB1C58" w:rsidP="003926CB">
      <w:pPr>
        <w:pStyle w:val="af0"/>
        <w:rPr>
          <w:szCs w:val="14"/>
        </w:rPr>
      </w:pPr>
      <w:r w:rsidRPr="005846F0">
        <w:rPr>
          <w:rFonts w:hint="eastAsia"/>
          <w:szCs w:val="14"/>
        </w:rPr>
        <w:t xml:space="preserve">１　</w:t>
      </w:r>
      <w:r w:rsidRPr="005846F0">
        <w:rPr>
          <w:rFonts w:hint="eastAsia"/>
          <w:szCs w:val="14"/>
        </w:rPr>
        <w:t>Roxy</w:t>
      </w:r>
      <w:r w:rsidRPr="005846F0">
        <w:rPr>
          <w:rFonts w:hint="eastAsia"/>
          <w:szCs w:val="14"/>
        </w:rPr>
        <w:t>は、販売代理店等に対して、本件ソフトウェアについて、本契約締結日に、日本国内において、販売代理店等又は第三者の著作権を侵害する内容が含まれていないことを表明し、保証します。</w:t>
      </w:r>
    </w:p>
    <w:p w14:paraId="51F94763" w14:textId="77777777" w:rsidR="00AB1C58" w:rsidRPr="005846F0" w:rsidRDefault="00AB1C58" w:rsidP="003926CB">
      <w:pPr>
        <w:pStyle w:val="af0"/>
        <w:rPr>
          <w:szCs w:val="14"/>
        </w:rPr>
      </w:pPr>
      <w:r w:rsidRPr="005846F0">
        <w:rPr>
          <w:rFonts w:hint="eastAsia"/>
          <w:szCs w:val="14"/>
        </w:rPr>
        <w:t>２　前項の定めに違反して、本件ソフトウェアについて、日本国内において、第三者から販売代理店等に対して権利の主張、異議、苦情、対価の請求、損害賠償等（以下「クレーム等」と総称）がなされた場合、</w:t>
      </w:r>
      <w:r w:rsidRPr="005846F0">
        <w:rPr>
          <w:rFonts w:hint="eastAsia"/>
          <w:szCs w:val="14"/>
        </w:rPr>
        <w:t>Roxy</w:t>
      </w:r>
      <w:r w:rsidRPr="005846F0">
        <w:rPr>
          <w:rFonts w:hint="eastAsia"/>
          <w:szCs w:val="14"/>
        </w:rPr>
        <w:t>は、その費用及び責任において、当該クレーム等を解決します。ただし、販売代理店等は</w:t>
      </w:r>
      <w:r w:rsidRPr="005846F0">
        <w:rPr>
          <w:rFonts w:hint="eastAsia"/>
          <w:szCs w:val="14"/>
        </w:rPr>
        <w:t>Roxy</w:t>
      </w:r>
      <w:r w:rsidRPr="005846F0">
        <w:rPr>
          <w:rFonts w:hint="eastAsia"/>
          <w:szCs w:val="14"/>
        </w:rPr>
        <w:t>が当該クレーム等を解決するにあたり、</w:t>
      </w:r>
      <w:r w:rsidRPr="005846F0">
        <w:rPr>
          <w:rFonts w:hint="eastAsia"/>
          <w:szCs w:val="14"/>
        </w:rPr>
        <w:t>Roxy</w:t>
      </w:r>
      <w:r w:rsidRPr="005846F0">
        <w:rPr>
          <w:rFonts w:hint="eastAsia"/>
          <w:szCs w:val="14"/>
        </w:rPr>
        <w:t>に協力する義務を負います。</w:t>
      </w:r>
    </w:p>
    <w:p w14:paraId="6334885D" w14:textId="77777777" w:rsidR="00AB1C58" w:rsidRPr="005846F0" w:rsidRDefault="00AB1C58" w:rsidP="00AB1C58">
      <w:pPr>
        <w:spacing w:line="240" w:lineRule="exact"/>
        <w:rPr>
          <w:sz w:val="14"/>
          <w:szCs w:val="14"/>
        </w:rPr>
      </w:pPr>
    </w:p>
    <w:p w14:paraId="71604B19"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（禁止事項）</w:t>
      </w:r>
    </w:p>
    <w:p w14:paraId="162DECD4" w14:textId="77777777" w:rsidR="00AB1C58" w:rsidRPr="005846F0" w:rsidRDefault="00AB1C58" w:rsidP="003926CB">
      <w:pPr>
        <w:pStyle w:val="af0"/>
        <w:rPr>
          <w:szCs w:val="14"/>
        </w:rPr>
      </w:pPr>
      <w:r w:rsidRPr="005846F0">
        <w:rPr>
          <w:rFonts w:hint="eastAsia"/>
          <w:szCs w:val="14"/>
        </w:rPr>
        <w:t>販売代理店等は、本件ソフトウェアについて、</w:t>
      </w:r>
      <w:r w:rsidRPr="005846F0">
        <w:rPr>
          <w:rFonts w:hint="eastAsia"/>
          <w:szCs w:val="14"/>
        </w:rPr>
        <w:t>Roxy</w:t>
      </w:r>
      <w:r w:rsidRPr="005846F0">
        <w:rPr>
          <w:rFonts w:hint="eastAsia"/>
          <w:szCs w:val="14"/>
        </w:rPr>
        <w:t>の事前の書面による同意を得ずに以下に掲げる行為をすることはできません。</w:t>
      </w:r>
    </w:p>
    <w:p w14:paraId="7AE34679" w14:textId="77777777" w:rsidR="00AB1C58" w:rsidRPr="005846F0" w:rsidRDefault="00AB1C58" w:rsidP="003926CB">
      <w:pPr>
        <w:pStyle w:val="af0"/>
        <w:rPr>
          <w:szCs w:val="14"/>
        </w:rPr>
      </w:pPr>
      <w:r w:rsidRPr="005846F0">
        <w:rPr>
          <w:rFonts w:hint="eastAsia"/>
          <w:szCs w:val="14"/>
        </w:rPr>
        <w:t>（１）本契約に定められた目的及び条件以外で本件ソフトウェアの全部又は一部を複製すること</w:t>
      </w:r>
    </w:p>
    <w:p w14:paraId="7C137867" w14:textId="77777777" w:rsidR="00AB1C58" w:rsidRPr="005846F0" w:rsidRDefault="00AB1C58" w:rsidP="003926CB">
      <w:pPr>
        <w:pStyle w:val="af0"/>
        <w:rPr>
          <w:szCs w:val="14"/>
        </w:rPr>
      </w:pPr>
      <w:r w:rsidRPr="005846F0">
        <w:rPr>
          <w:rFonts w:hint="eastAsia"/>
          <w:szCs w:val="14"/>
        </w:rPr>
        <w:t>（２）本件ソフトウェアの全部又は一部を改変・翻案すること</w:t>
      </w:r>
    </w:p>
    <w:p w14:paraId="11FF0FB7" w14:textId="77777777" w:rsidR="00AB1C58" w:rsidRPr="005846F0" w:rsidRDefault="00AB1C58" w:rsidP="003926CB">
      <w:pPr>
        <w:pStyle w:val="af0"/>
        <w:rPr>
          <w:szCs w:val="14"/>
        </w:rPr>
      </w:pPr>
      <w:r w:rsidRPr="005846F0">
        <w:rPr>
          <w:rFonts w:hint="eastAsia"/>
          <w:szCs w:val="14"/>
        </w:rPr>
        <w:t>（３）本件ソフトウェアの構造・機能・処理方法等を解析し、又は本件ソフトウェアのソースコードを得ようとすること</w:t>
      </w:r>
    </w:p>
    <w:p w14:paraId="010AA28C" w14:textId="77777777" w:rsidR="00AB1C58" w:rsidRPr="005846F0" w:rsidRDefault="00AB1C58" w:rsidP="003926CB">
      <w:pPr>
        <w:pStyle w:val="af0"/>
        <w:rPr>
          <w:szCs w:val="14"/>
        </w:rPr>
      </w:pPr>
      <w:r w:rsidRPr="005846F0">
        <w:rPr>
          <w:rFonts w:hint="eastAsia"/>
          <w:szCs w:val="14"/>
        </w:rPr>
        <w:t>（４）本件ソフトウェアの全部若しくは一部を、他のソフトウェアに組み込み、又は他のソフトウェアの全部若しくは一部を本件ソフトウェアの一部に組み込むこと</w:t>
      </w:r>
    </w:p>
    <w:p w14:paraId="100A77C7" w14:textId="77777777" w:rsidR="00AB1C58" w:rsidRPr="005846F0" w:rsidRDefault="00AB1C58" w:rsidP="003926CB">
      <w:pPr>
        <w:pStyle w:val="af0"/>
        <w:rPr>
          <w:szCs w:val="14"/>
        </w:rPr>
      </w:pPr>
      <w:r w:rsidRPr="005846F0">
        <w:rPr>
          <w:rFonts w:hint="eastAsia"/>
          <w:szCs w:val="14"/>
        </w:rPr>
        <w:t>（５）本件ソフトウェアの知的財産権表示を削除・改変すること</w:t>
      </w:r>
    </w:p>
    <w:p w14:paraId="7CA1D97E" w14:textId="77777777" w:rsidR="00AB1C58" w:rsidRPr="005846F0" w:rsidRDefault="00AB1C58" w:rsidP="003926CB">
      <w:pPr>
        <w:pStyle w:val="af0"/>
        <w:rPr>
          <w:szCs w:val="14"/>
        </w:rPr>
      </w:pPr>
      <w:r w:rsidRPr="005846F0">
        <w:rPr>
          <w:rFonts w:hint="eastAsia"/>
          <w:szCs w:val="14"/>
        </w:rPr>
        <w:t>（６）その他、本契約で明示的に許諾された範囲を超えて利用又は第三者に利用させること</w:t>
      </w:r>
    </w:p>
    <w:p w14:paraId="6821B80F" w14:textId="77777777" w:rsidR="00AB1C58" w:rsidRPr="005846F0" w:rsidRDefault="00AB1C58" w:rsidP="00AB1C58">
      <w:pPr>
        <w:pStyle w:val="a8"/>
        <w:widowControl/>
        <w:spacing w:line="240" w:lineRule="exact"/>
        <w:ind w:leftChars="0" w:left="480"/>
        <w:jc w:val="left"/>
        <w:rPr>
          <w:sz w:val="14"/>
          <w:szCs w:val="14"/>
        </w:rPr>
      </w:pPr>
    </w:p>
    <w:p w14:paraId="709F14A7"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（解除）</w:t>
      </w:r>
    </w:p>
    <w:p w14:paraId="21E83884" w14:textId="77777777" w:rsidR="00AB1C58" w:rsidRPr="005846F0" w:rsidRDefault="00AB1C58" w:rsidP="003926CB">
      <w:pPr>
        <w:pStyle w:val="af0"/>
        <w:rPr>
          <w:szCs w:val="14"/>
        </w:rPr>
      </w:pPr>
      <w:r w:rsidRPr="005846F0">
        <w:rPr>
          <w:rFonts w:hint="eastAsia"/>
          <w:szCs w:val="14"/>
        </w:rPr>
        <w:t>１　販売代理店等に、本契約に違反する行為があり、相</w:t>
      </w:r>
      <w:r w:rsidRPr="005846F0">
        <w:rPr>
          <w:rFonts w:hint="eastAsia"/>
          <w:szCs w:val="14"/>
        </w:rPr>
        <w:t>当期間を定めて行った通知催告後もその行為が是正されない場合、</w:t>
      </w:r>
      <w:r w:rsidRPr="005846F0">
        <w:rPr>
          <w:rFonts w:hint="eastAsia"/>
          <w:szCs w:val="14"/>
        </w:rPr>
        <w:t>Roxy</w:t>
      </w:r>
      <w:r w:rsidRPr="005846F0">
        <w:rPr>
          <w:rFonts w:hint="eastAsia"/>
          <w:szCs w:val="14"/>
        </w:rPr>
        <w:t>は、本契約を解除することができます。</w:t>
      </w:r>
    </w:p>
    <w:p w14:paraId="64CCDE84" w14:textId="77777777" w:rsidR="00AB1C58" w:rsidRPr="005846F0" w:rsidRDefault="00AB1C58" w:rsidP="003926CB">
      <w:pPr>
        <w:pStyle w:val="af0"/>
        <w:rPr>
          <w:szCs w:val="14"/>
        </w:rPr>
      </w:pPr>
      <w:r w:rsidRPr="005846F0">
        <w:rPr>
          <w:rFonts w:hint="eastAsia"/>
          <w:szCs w:val="14"/>
        </w:rPr>
        <w:t>２　販売代理店等に、次の各号に定める事由の一つが生じたときは、</w:t>
      </w:r>
      <w:r w:rsidRPr="005846F0">
        <w:rPr>
          <w:rFonts w:hint="eastAsia"/>
          <w:szCs w:val="14"/>
        </w:rPr>
        <w:t>Roxy</w:t>
      </w:r>
      <w:r w:rsidRPr="005846F0">
        <w:rPr>
          <w:rFonts w:hint="eastAsia"/>
          <w:szCs w:val="14"/>
        </w:rPr>
        <w:t>は、催告なしに、直ちに本契約を解除することができます</w:t>
      </w:r>
    </w:p>
    <w:p w14:paraId="2281617F" w14:textId="77777777" w:rsidR="00AB1C58" w:rsidRPr="005846F0" w:rsidRDefault="00AB1C58" w:rsidP="003926CB">
      <w:pPr>
        <w:pStyle w:val="af0"/>
        <w:rPr>
          <w:szCs w:val="14"/>
        </w:rPr>
      </w:pPr>
      <w:r w:rsidRPr="005846F0">
        <w:rPr>
          <w:rFonts w:hint="eastAsia"/>
          <w:szCs w:val="14"/>
        </w:rPr>
        <w:t>（１）重大な過失又は背信行為があったとき</w:t>
      </w:r>
    </w:p>
    <w:p w14:paraId="5885FC0F" w14:textId="77777777" w:rsidR="00AB1C58" w:rsidRPr="005846F0" w:rsidRDefault="00AB1C58" w:rsidP="003926CB">
      <w:pPr>
        <w:pStyle w:val="af0"/>
        <w:rPr>
          <w:szCs w:val="14"/>
        </w:rPr>
      </w:pPr>
      <w:r w:rsidRPr="005846F0">
        <w:rPr>
          <w:rFonts w:hint="eastAsia"/>
          <w:szCs w:val="14"/>
        </w:rPr>
        <w:t>（２）事業の廃止、解散等の重大な変更の決議をしたとき</w:t>
      </w:r>
    </w:p>
    <w:p w14:paraId="2723AAC3" w14:textId="77777777" w:rsidR="00AB1C58" w:rsidRPr="005846F0" w:rsidRDefault="00AB1C58" w:rsidP="003926CB">
      <w:pPr>
        <w:pStyle w:val="af0"/>
        <w:rPr>
          <w:szCs w:val="14"/>
        </w:rPr>
      </w:pPr>
      <w:r w:rsidRPr="005846F0">
        <w:rPr>
          <w:rFonts w:hint="eastAsia"/>
          <w:szCs w:val="14"/>
        </w:rPr>
        <w:t>（３）反社会的勢力であること又は反社会的勢力と密接な関係を有することが判明したとき</w:t>
      </w:r>
    </w:p>
    <w:p w14:paraId="1E5AB01E" w14:textId="77777777" w:rsidR="00AB1C58" w:rsidRPr="005846F0" w:rsidRDefault="00AB1C58" w:rsidP="003926CB">
      <w:pPr>
        <w:pStyle w:val="af0"/>
        <w:rPr>
          <w:szCs w:val="14"/>
        </w:rPr>
      </w:pPr>
      <w:r w:rsidRPr="005846F0">
        <w:rPr>
          <w:rFonts w:hint="eastAsia"/>
          <w:szCs w:val="14"/>
        </w:rPr>
        <w:t>（４）その他、前各号に準じる事由が生じたとき</w:t>
      </w:r>
    </w:p>
    <w:p w14:paraId="182327FF" w14:textId="77777777" w:rsidR="00AB1C58" w:rsidRPr="005846F0" w:rsidRDefault="00AB1C58" w:rsidP="00AB1C58">
      <w:pPr>
        <w:spacing w:line="240" w:lineRule="exact"/>
        <w:rPr>
          <w:sz w:val="14"/>
          <w:szCs w:val="14"/>
        </w:rPr>
      </w:pPr>
    </w:p>
    <w:p w14:paraId="17C224DA"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（有効期間）</w:t>
      </w:r>
    </w:p>
    <w:p w14:paraId="0E0C700D" w14:textId="77777777" w:rsidR="00AB1C58" w:rsidRPr="005846F0" w:rsidRDefault="00AB1C58" w:rsidP="003926CB">
      <w:pPr>
        <w:pStyle w:val="af0"/>
        <w:rPr>
          <w:szCs w:val="14"/>
        </w:rPr>
      </w:pPr>
      <w:r w:rsidRPr="005846F0">
        <w:rPr>
          <w:rFonts w:hint="eastAsia"/>
          <w:szCs w:val="14"/>
        </w:rPr>
        <w:t>１　本契約の有効期間は、販売代理店等が本契約に同意し、本件ソフトウェアを入手してから、本件許諾期間の満了までとなります。</w:t>
      </w:r>
    </w:p>
    <w:p w14:paraId="0E3366B0" w14:textId="048B1E8D" w:rsidR="00AB1C58" w:rsidRPr="005846F0" w:rsidRDefault="00AB1C58" w:rsidP="003926CB">
      <w:pPr>
        <w:pStyle w:val="af0"/>
        <w:rPr>
          <w:szCs w:val="14"/>
        </w:rPr>
      </w:pPr>
      <w:r w:rsidRPr="005846F0">
        <w:rPr>
          <w:rFonts w:hint="eastAsia"/>
          <w:szCs w:val="14"/>
        </w:rPr>
        <w:t>２　本契約が期間満了、解除等により終了した場合であっても、本項、第１</w:t>
      </w:r>
      <w:r w:rsidR="00BB65C9">
        <w:rPr>
          <w:rFonts w:hint="eastAsia"/>
          <w:szCs w:val="14"/>
        </w:rPr>
        <w:t>３</w:t>
      </w:r>
      <w:r w:rsidRPr="005846F0">
        <w:rPr>
          <w:rFonts w:hint="eastAsia"/>
          <w:szCs w:val="14"/>
        </w:rPr>
        <w:t>条（契約終了後の措置）、第１</w:t>
      </w:r>
      <w:r w:rsidR="00BB65C9">
        <w:rPr>
          <w:rFonts w:hint="eastAsia"/>
          <w:szCs w:val="14"/>
        </w:rPr>
        <w:t>５</w:t>
      </w:r>
      <w:r w:rsidRPr="005846F0">
        <w:rPr>
          <w:rFonts w:hint="eastAsia"/>
          <w:szCs w:val="14"/>
        </w:rPr>
        <w:t>条（損害賠償の特約）、第１</w:t>
      </w:r>
      <w:r w:rsidR="00BB65C9">
        <w:rPr>
          <w:rFonts w:hint="eastAsia"/>
          <w:szCs w:val="14"/>
        </w:rPr>
        <w:t>６</w:t>
      </w:r>
      <w:r w:rsidRPr="005846F0">
        <w:rPr>
          <w:rFonts w:hint="eastAsia"/>
          <w:szCs w:val="14"/>
        </w:rPr>
        <w:t>条（準拠法及び裁判管轄）、第１</w:t>
      </w:r>
      <w:r w:rsidR="00BB65C9">
        <w:rPr>
          <w:rFonts w:hint="eastAsia"/>
          <w:szCs w:val="14"/>
        </w:rPr>
        <w:t>７</w:t>
      </w:r>
      <w:r w:rsidRPr="005846F0">
        <w:rPr>
          <w:rFonts w:hint="eastAsia"/>
          <w:szCs w:val="14"/>
        </w:rPr>
        <w:t>条（誠実協議）の規定は対象事項が存在する限り、なお有効に存続します。</w:t>
      </w:r>
    </w:p>
    <w:p w14:paraId="64F717BF" w14:textId="77777777" w:rsidR="00AB1C58" w:rsidRPr="005846F0" w:rsidRDefault="00AB1C58" w:rsidP="00AB1C58">
      <w:pPr>
        <w:widowControl/>
        <w:spacing w:line="240" w:lineRule="exact"/>
        <w:jc w:val="left"/>
        <w:rPr>
          <w:sz w:val="14"/>
          <w:szCs w:val="14"/>
        </w:rPr>
      </w:pPr>
    </w:p>
    <w:p w14:paraId="7656E1DC"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（契約終了後の措置）</w:t>
      </w:r>
    </w:p>
    <w:p w14:paraId="7E23AF34" w14:textId="6A5D5498" w:rsidR="00AB1C58" w:rsidRPr="005846F0" w:rsidRDefault="00AB1C58" w:rsidP="003926CB">
      <w:pPr>
        <w:pStyle w:val="af"/>
        <w:ind w:firstLine="165"/>
        <w:rPr>
          <w:sz w:val="14"/>
          <w:szCs w:val="14"/>
        </w:rPr>
      </w:pPr>
      <w:r w:rsidRPr="005846F0">
        <w:rPr>
          <w:rFonts w:hint="eastAsia"/>
          <w:sz w:val="14"/>
          <w:szCs w:val="14"/>
        </w:rPr>
        <w:t>本契約が終了した場合、販売代理店等は、本件ソフトウェアのコピーを全て返却または廃棄し、その旨を</w:t>
      </w:r>
      <w:r w:rsidRPr="005846F0">
        <w:rPr>
          <w:rFonts w:hint="eastAsia"/>
          <w:sz w:val="14"/>
          <w:szCs w:val="14"/>
        </w:rPr>
        <w:t>Roxy</w:t>
      </w:r>
      <w:r w:rsidRPr="005846F0">
        <w:rPr>
          <w:rFonts w:hint="eastAsia"/>
          <w:sz w:val="14"/>
          <w:szCs w:val="14"/>
        </w:rPr>
        <w:t>に対して速やかに文書により報告する必要があります。</w:t>
      </w:r>
    </w:p>
    <w:p w14:paraId="3A054884" w14:textId="77777777" w:rsidR="00AB1C58" w:rsidRPr="005846F0" w:rsidRDefault="00AB1C58" w:rsidP="00AB1C58">
      <w:pPr>
        <w:spacing w:line="240" w:lineRule="exact"/>
        <w:ind w:left="472" w:hangingChars="337" w:hanging="472"/>
        <w:rPr>
          <w:sz w:val="14"/>
          <w:szCs w:val="14"/>
        </w:rPr>
      </w:pPr>
    </w:p>
    <w:p w14:paraId="77BBB5B5"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（権利義務譲渡等の禁止）</w:t>
      </w:r>
    </w:p>
    <w:p w14:paraId="7736E513" w14:textId="120B1AC4" w:rsidR="00AB1C58" w:rsidRPr="005846F0" w:rsidRDefault="00AB1C58" w:rsidP="003926CB">
      <w:pPr>
        <w:pStyle w:val="af"/>
        <w:ind w:firstLine="165"/>
        <w:rPr>
          <w:sz w:val="14"/>
          <w:szCs w:val="14"/>
        </w:rPr>
      </w:pPr>
      <w:r w:rsidRPr="005846F0">
        <w:rPr>
          <w:rFonts w:hint="eastAsia"/>
          <w:sz w:val="14"/>
          <w:szCs w:val="14"/>
        </w:rPr>
        <w:t>販売代理店等は、本契約上の</w:t>
      </w:r>
      <w:bookmarkStart w:id="0" w:name="_Hlk77701677"/>
      <w:r w:rsidRPr="005846F0">
        <w:rPr>
          <w:rFonts w:hint="eastAsia"/>
          <w:sz w:val="14"/>
          <w:szCs w:val="14"/>
        </w:rPr>
        <w:t>地位並びに本契約から生じる権利及び義務を、</w:t>
      </w:r>
      <w:r w:rsidRPr="005846F0">
        <w:rPr>
          <w:rFonts w:hint="eastAsia"/>
          <w:sz w:val="14"/>
          <w:szCs w:val="14"/>
        </w:rPr>
        <w:t>Roxy</w:t>
      </w:r>
      <w:r w:rsidRPr="005846F0">
        <w:rPr>
          <w:rFonts w:hint="eastAsia"/>
          <w:sz w:val="14"/>
          <w:szCs w:val="14"/>
        </w:rPr>
        <w:t>の事前の書面による承諾なく第三者に譲渡できず、担保にもできません。</w:t>
      </w:r>
      <w:bookmarkEnd w:id="0"/>
      <w:r w:rsidRPr="005846F0">
        <w:rPr>
          <w:rFonts w:hint="eastAsia"/>
          <w:sz w:val="14"/>
          <w:szCs w:val="14"/>
        </w:rPr>
        <w:t>ただし、販売代理店等に合併、事業譲渡その他の企業再編が生じる場合はこの限りではありません。</w:t>
      </w:r>
    </w:p>
    <w:p w14:paraId="0FFF01B7" w14:textId="77777777" w:rsidR="00AB1C58" w:rsidRPr="005846F0" w:rsidRDefault="00AB1C58" w:rsidP="00AB1C58">
      <w:pPr>
        <w:widowControl/>
        <w:spacing w:line="240" w:lineRule="exact"/>
        <w:jc w:val="left"/>
        <w:rPr>
          <w:sz w:val="14"/>
          <w:szCs w:val="14"/>
        </w:rPr>
      </w:pPr>
    </w:p>
    <w:p w14:paraId="44F18E0A"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bookmarkStart w:id="1" w:name="_Hlk38665094"/>
      <w:r w:rsidRPr="005846F0">
        <w:rPr>
          <w:rFonts w:hint="eastAsia"/>
          <w:sz w:val="14"/>
          <w:szCs w:val="14"/>
        </w:rPr>
        <w:t>（損害賠償の特約）</w:t>
      </w:r>
    </w:p>
    <w:p w14:paraId="01E2F732" w14:textId="77777777" w:rsidR="00AB1C58" w:rsidRPr="005846F0" w:rsidRDefault="00AB1C58" w:rsidP="003926CB">
      <w:pPr>
        <w:pStyle w:val="af0"/>
        <w:rPr>
          <w:szCs w:val="14"/>
        </w:rPr>
      </w:pPr>
      <w:r w:rsidRPr="005846F0">
        <w:rPr>
          <w:rFonts w:hint="eastAsia"/>
          <w:szCs w:val="14"/>
        </w:rPr>
        <w:t>１．販売代理店等は、</w:t>
      </w:r>
      <w:r w:rsidRPr="005846F0">
        <w:rPr>
          <w:rFonts w:hint="eastAsia"/>
          <w:szCs w:val="14"/>
        </w:rPr>
        <w:t>Roxy</w:t>
      </w:r>
      <w:r w:rsidRPr="005846F0">
        <w:rPr>
          <w:rFonts w:hint="eastAsia"/>
          <w:szCs w:val="14"/>
        </w:rPr>
        <w:t>に対し、本件ソフトウェアの不具合を直接の原因として現実に被った損害に限り、本条第２項の限度内で損害賠償を請求することができます。</w:t>
      </w:r>
    </w:p>
    <w:bookmarkEnd w:id="1"/>
    <w:p w14:paraId="7B31D94E" w14:textId="77777777" w:rsidR="00AB1C58" w:rsidRPr="005846F0" w:rsidRDefault="00AB1C58" w:rsidP="003926CB">
      <w:pPr>
        <w:pStyle w:val="af0"/>
        <w:rPr>
          <w:szCs w:val="14"/>
        </w:rPr>
      </w:pPr>
      <w:r w:rsidRPr="005846F0">
        <w:rPr>
          <w:rFonts w:hint="eastAsia"/>
          <w:szCs w:val="14"/>
        </w:rPr>
        <w:t>２．</w:t>
      </w:r>
      <w:r w:rsidRPr="005846F0">
        <w:rPr>
          <w:rFonts w:hint="eastAsia"/>
          <w:szCs w:val="14"/>
        </w:rPr>
        <w:t>Roxy</w:t>
      </w:r>
      <w:r w:rsidRPr="005846F0">
        <w:rPr>
          <w:rFonts w:hint="eastAsia"/>
          <w:szCs w:val="14"/>
        </w:rPr>
        <w:t>の負う損害賠償責任は、本契約に基づく本件ソフトウェアの販売価格を限度とします。</w:t>
      </w:r>
    </w:p>
    <w:p w14:paraId="426A829E" w14:textId="77777777" w:rsidR="00AB1C58" w:rsidRPr="005846F0" w:rsidRDefault="00AB1C58" w:rsidP="003926CB">
      <w:pPr>
        <w:pStyle w:val="af0"/>
        <w:rPr>
          <w:szCs w:val="14"/>
        </w:rPr>
      </w:pPr>
      <w:r w:rsidRPr="005846F0">
        <w:rPr>
          <w:rFonts w:hint="eastAsia"/>
          <w:szCs w:val="14"/>
        </w:rPr>
        <w:t>３．販売代理店等が本件ソフトウェアの使用を通じて、第三者に対して損害を与えた場合、販売代理店等は自己の責任と費用において、当該損害を賠償するものとし、</w:t>
      </w:r>
      <w:r w:rsidRPr="005846F0">
        <w:rPr>
          <w:rFonts w:hint="eastAsia"/>
          <w:szCs w:val="14"/>
        </w:rPr>
        <w:t>Roxy</w:t>
      </w:r>
      <w:r w:rsidRPr="005846F0">
        <w:rPr>
          <w:rFonts w:hint="eastAsia"/>
          <w:szCs w:val="14"/>
        </w:rPr>
        <w:t>に対していかなる補填・補償も請求できません。</w:t>
      </w:r>
    </w:p>
    <w:p w14:paraId="0B21CCEE" w14:textId="77777777" w:rsidR="00AB1C58" w:rsidRPr="005846F0" w:rsidRDefault="00AB1C58" w:rsidP="003926CB">
      <w:pPr>
        <w:pStyle w:val="af0"/>
        <w:rPr>
          <w:szCs w:val="14"/>
        </w:rPr>
      </w:pPr>
      <w:r w:rsidRPr="005846F0">
        <w:rPr>
          <w:rFonts w:hint="eastAsia"/>
          <w:szCs w:val="14"/>
        </w:rPr>
        <w:t>４．販売代理店等が本件ソフトウェアの使用を通じて、第三者との間で紛争が生じた場合、販売代理店等の責任において、紛争を解決する必要があります。ただし、販売代理店等は</w:t>
      </w:r>
      <w:r w:rsidRPr="005846F0">
        <w:rPr>
          <w:rFonts w:hint="eastAsia"/>
          <w:szCs w:val="14"/>
        </w:rPr>
        <w:t>Roxy</w:t>
      </w:r>
      <w:r w:rsidRPr="005846F0">
        <w:rPr>
          <w:rFonts w:hint="eastAsia"/>
          <w:szCs w:val="14"/>
        </w:rPr>
        <w:t>に対して、紛争の解決に必要な照会をすることができます。</w:t>
      </w:r>
    </w:p>
    <w:p w14:paraId="2ABF7EA9" w14:textId="77777777" w:rsidR="00AB1C58" w:rsidRPr="005846F0" w:rsidRDefault="00AB1C58" w:rsidP="00AB1C58">
      <w:pPr>
        <w:widowControl/>
        <w:spacing w:line="240" w:lineRule="exact"/>
        <w:jc w:val="left"/>
        <w:rPr>
          <w:sz w:val="14"/>
          <w:szCs w:val="14"/>
        </w:rPr>
      </w:pPr>
    </w:p>
    <w:p w14:paraId="0F6AD5B7"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（準拠法及び管轄裁判所）</w:t>
      </w:r>
    </w:p>
    <w:p w14:paraId="1095896D" w14:textId="77777777" w:rsidR="00AB1C58" w:rsidRPr="005846F0" w:rsidRDefault="00AB1C58" w:rsidP="003926CB">
      <w:pPr>
        <w:pStyle w:val="af0"/>
        <w:rPr>
          <w:szCs w:val="14"/>
        </w:rPr>
      </w:pPr>
      <w:r w:rsidRPr="005846F0">
        <w:rPr>
          <w:rFonts w:hint="eastAsia"/>
          <w:szCs w:val="14"/>
        </w:rPr>
        <w:t>１　本契約は、日本法を準拠法とし、同法に従って解釈されるものとします。</w:t>
      </w:r>
    </w:p>
    <w:p w14:paraId="53C5DA10" w14:textId="77777777" w:rsidR="00AB1C58" w:rsidRPr="005846F0" w:rsidRDefault="00AB1C58" w:rsidP="003926CB">
      <w:pPr>
        <w:pStyle w:val="af0"/>
        <w:rPr>
          <w:szCs w:val="14"/>
        </w:rPr>
      </w:pPr>
      <w:r w:rsidRPr="005846F0">
        <w:rPr>
          <w:rFonts w:hint="eastAsia"/>
          <w:szCs w:val="14"/>
        </w:rPr>
        <w:t>２　本契約に関する紛争については</w:t>
      </w:r>
      <w:r w:rsidRPr="005846F0">
        <w:rPr>
          <w:szCs w:val="14"/>
        </w:rPr>
        <w:t>、</w:t>
      </w:r>
      <w:r w:rsidRPr="005846F0">
        <w:rPr>
          <w:rFonts w:hint="eastAsia"/>
          <w:szCs w:val="14"/>
        </w:rPr>
        <w:t>名古屋地方裁判所を第一審の専属的合意管轄裁判所とします。</w:t>
      </w:r>
    </w:p>
    <w:p w14:paraId="684B6BE1" w14:textId="77777777" w:rsidR="00AB1C58" w:rsidRPr="005846F0" w:rsidRDefault="00AB1C58" w:rsidP="00AB1C58">
      <w:pPr>
        <w:spacing w:line="240" w:lineRule="exact"/>
        <w:rPr>
          <w:rFonts w:hAnsi="ＭＳ 明朝"/>
          <w:sz w:val="14"/>
          <w:szCs w:val="14"/>
        </w:rPr>
      </w:pPr>
    </w:p>
    <w:p w14:paraId="30768F4D"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（誠実協議）</w:t>
      </w:r>
    </w:p>
    <w:p w14:paraId="4F643A6A" w14:textId="0EA7177A" w:rsidR="00AB1C58" w:rsidRDefault="00AB1C58" w:rsidP="003926CB">
      <w:pPr>
        <w:pStyle w:val="af"/>
        <w:ind w:firstLine="165"/>
        <w:rPr>
          <w:sz w:val="14"/>
          <w:szCs w:val="14"/>
        </w:rPr>
      </w:pPr>
      <w:r w:rsidRPr="005846F0">
        <w:rPr>
          <w:rFonts w:hint="eastAsia"/>
          <w:sz w:val="14"/>
          <w:szCs w:val="14"/>
        </w:rPr>
        <w:t>本契約に定められていない事項又は解釈上疑義が生じた事項については</w:t>
      </w:r>
      <w:r w:rsidRPr="005846F0">
        <w:rPr>
          <w:sz w:val="14"/>
          <w:szCs w:val="14"/>
        </w:rPr>
        <w:t>、</w:t>
      </w:r>
      <w:r w:rsidRPr="005846F0">
        <w:rPr>
          <w:rFonts w:hint="eastAsia"/>
          <w:sz w:val="14"/>
          <w:szCs w:val="14"/>
        </w:rPr>
        <w:t>その都度</w:t>
      </w:r>
      <w:r w:rsidRPr="005846F0">
        <w:rPr>
          <w:sz w:val="14"/>
          <w:szCs w:val="14"/>
        </w:rPr>
        <w:t>、</w:t>
      </w:r>
      <w:r w:rsidRPr="005846F0">
        <w:rPr>
          <w:rFonts w:hint="eastAsia"/>
          <w:sz w:val="14"/>
          <w:szCs w:val="14"/>
        </w:rPr>
        <w:t>Roxy</w:t>
      </w:r>
      <w:r w:rsidRPr="005846F0">
        <w:rPr>
          <w:rFonts w:hint="eastAsia"/>
          <w:sz w:val="14"/>
          <w:szCs w:val="14"/>
        </w:rPr>
        <w:t>と販売代理店等で誠意をもって協議決定します。</w:t>
      </w:r>
    </w:p>
    <w:p w14:paraId="3B3C6AE1" w14:textId="17DCFF20" w:rsidR="005846F0" w:rsidRDefault="005846F0" w:rsidP="003926CB">
      <w:pPr>
        <w:pStyle w:val="af"/>
        <w:ind w:firstLine="165"/>
        <w:rPr>
          <w:sz w:val="14"/>
          <w:szCs w:val="14"/>
        </w:rPr>
      </w:pPr>
    </w:p>
    <w:p w14:paraId="4F3A3F94" w14:textId="77777777" w:rsidR="00BB65C9" w:rsidRPr="00BB65C9" w:rsidRDefault="00BB65C9" w:rsidP="00BB65C9">
      <w:pPr>
        <w:pStyle w:val="af"/>
        <w:ind w:firstLine="165"/>
        <w:jc w:val="right"/>
        <w:rPr>
          <w:rFonts w:hint="eastAsia"/>
          <w:sz w:val="14"/>
          <w:szCs w:val="14"/>
        </w:rPr>
      </w:pPr>
      <w:r w:rsidRPr="00BB65C9">
        <w:rPr>
          <w:rFonts w:hint="eastAsia"/>
          <w:sz w:val="14"/>
          <w:szCs w:val="14"/>
        </w:rPr>
        <w:t>2022</w:t>
      </w:r>
      <w:r w:rsidRPr="00BB65C9">
        <w:rPr>
          <w:rFonts w:hint="eastAsia"/>
          <w:sz w:val="14"/>
          <w:szCs w:val="14"/>
        </w:rPr>
        <w:t>年</w:t>
      </w:r>
      <w:r w:rsidRPr="00BB65C9">
        <w:rPr>
          <w:rFonts w:hint="eastAsia"/>
          <w:sz w:val="14"/>
          <w:szCs w:val="14"/>
        </w:rPr>
        <w:t xml:space="preserve"> 7</w:t>
      </w:r>
      <w:r w:rsidRPr="00BB65C9">
        <w:rPr>
          <w:rFonts w:hint="eastAsia"/>
          <w:sz w:val="14"/>
          <w:szCs w:val="14"/>
        </w:rPr>
        <w:t>月</w:t>
      </w:r>
      <w:r w:rsidRPr="00BB65C9">
        <w:rPr>
          <w:rFonts w:hint="eastAsia"/>
          <w:sz w:val="14"/>
          <w:szCs w:val="14"/>
        </w:rPr>
        <w:t xml:space="preserve"> 22</w:t>
      </w:r>
      <w:r w:rsidRPr="00BB65C9">
        <w:rPr>
          <w:rFonts w:hint="eastAsia"/>
          <w:sz w:val="14"/>
          <w:szCs w:val="14"/>
        </w:rPr>
        <w:t>日</w:t>
      </w:r>
      <w:r w:rsidRPr="00BB65C9">
        <w:rPr>
          <w:rFonts w:hint="eastAsia"/>
          <w:sz w:val="14"/>
          <w:szCs w:val="14"/>
        </w:rPr>
        <w:t xml:space="preserve"> </w:t>
      </w:r>
      <w:r w:rsidRPr="00BB65C9">
        <w:rPr>
          <w:rFonts w:hint="eastAsia"/>
          <w:sz w:val="14"/>
          <w:szCs w:val="14"/>
        </w:rPr>
        <w:t>制定</w:t>
      </w:r>
    </w:p>
    <w:p w14:paraId="08A5FA7E" w14:textId="77777777" w:rsidR="00BB65C9" w:rsidRPr="00BB65C9" w:rsidRDefault="00BB65C9" w:rsidP="00BB65C9">
      <w:pPr>
        <w:pStyle w:val="af"/>
        <w:ind w:firstLine="165"/>
        <w:jc w:val="right"/>
        <w:rPr>
          <w:rFonts w:hint="eastAsia"/>
          <w:sz w:val="14"/>
          <w:szCs w:val="14"/>
        </w:rPr>
      </w:pPr>
      <w:r w:rsidRPr="00BB65C9">
        <w:rPr>
          <w:rFonts w:hint="eastAsia"/>
          <w:sz w:val="14"/>
          <w:szCs w:val="14"/>
        </w:rPr>
        <w:t>2024</w:t>
      </w:r>
      <w:r w:rsidRPr="00BB65C9">
        <w:rPr>
          <w:rFonts w:hint="eastAsia"/>
          <w:sz w:val="14"/>
          <w:szCs w:val="14"/>
        </w:rPr>
        <w:t>年</w:t>
      </w:r>
      <w:r w:rsidRPr="00BB65C9">
        <w:rPr>
          <w:rFonts w:hint="eastAsia"/>
          <w:sz w:val="14"/>
          <w:szCs w:val="14"/>
        </w:rPr>
        <w:t xml:space="preserve"> 11</w:t>
      </w:r>
      <w:r w:rsidRPr="00BB65C9">
        <w:rPr>
          <w:rFonts w:hint="eastAsia"/>
          <w:sz w:val="14"/>
          <w:szCs w:val="14"/>
        </w:rPr>
        <w:t>月</w:t>
      </w:r>
      <w:r w:rsidRPr="00BB65C9">
        <w:rPr>
          <w:rFonts w:hint="eastAsia"/>
          <w:sz w:val="14"/>
          <w:szCs w:val="14"/>
        </w:rPr>
        <w:t xml:space="preserve">  6</w:t>
      </w:r>
      <w:r w:rsidRPr="00BB65C9">
        <w:rPr>
          <w:rFonts w:hint="eastAsia"/>
          <w:sz w:val="14"/>
          <w:szCs w:val="14"/>
        </w:rPr>
        <w:t>日</w:t>
      </w:r>
      <w:r w:rsidRPr="00BB65C9">
        <w:rPr>
          <w:rFonts w:hint="eastAsia"/>
          <w:sz w:val="14"/>
          <w:szCs w:val="14"/>
        </w:rPr>
        <w:t xml:space="preserve"> </w:t>
      </w:r>
      <w:r w:rsidRPr="00BB65C9">
        <w:rPr>
          <w:rFonts w:hint="eastAsia"/>
          <w:sz w:val="14"/>
          <w:szCs w:val="14"/>
        </w:rPr>
        <w:t>改訂</w:t>
      </w:r>
    </w:p>
    <w:p w14:paraId="6E523D09" w14:textId="62877290" w:rsidR="00BB65C9" w:rsidRPr="00BB65C9" w:rsidRDefault="00BB65C9" w:rsidP="00BB65C9">
      <w:pPr>
        <w:pStyle w:val="af"/>
        <w:ind w:firstLine="165"/>
        <w:jc w:val="right"/>
        <w:rPr>
          <w:rFonts w:hint="eastAsia"/>
          <w:sz w:val="14"/>
          <w:szCs w:val="14"/>
        </w:rPr>
      </w:pPr>
      <w:r w:rsidRPr="00BB65C9">
        <w:rPr>
          <w:rFonts w:hint="eastAsia"/>
          <w:sz w:val="14"/>
          <w:szCs w:val="14"/>
        </w:rPr>
        <w:t>2026</w:t>
      </w:r>
      <w:r w:rsidRPr="00BB65C9">
        <w:rPr>
          <w:rFonts w:hint="eastAsia"/>
          <w:sz w:val="14"/>
          <w:szCs w:val="14"/>
        </w:rPr>
        <w:t>年</w:t>
      </w:r>
      <w:r w:rsidRPr="00BB65C9">
        <w:rPr>
          <w:rFonts w:hint="eastAsia"/>
          <w:sz w:val="14"/>
          <w:szCs w:val="14"/>
        </w:rPr>
        <w:t xml:space="preserve"> 5</w:t>
      </w:r>
      <w:r w:rsidRPr="00BB65C9">
        <w:rPr>
          <w:rFonts w:hint="eastAsia"/>
          <w:sz w:val="14"/>
          <w:szCs w:val="14"/>
        </w:rPr>
        <w:t>月</w:t>
      </w:r>
      <w:r w:rsidRPr="00BB65C9">
        <w:rPr>
          <w:rFonts w:hint="eastAsia"/>
          <w:sz w:val="14"/>
          <w:szCs w:val="14"/>
        </w:rPr>
        <w:t xml:space="preserve">  11</w:t>
      </w:r>
      <w:r w:rsidRPr="00BB65C9">
        <w:rPr>
          <w:rFonts w:hint="eastAsia"/>
          <w:sz w:val="14"/>
          <w:szCs w:val="14"/>
        </w:rPr>
        <w:t>日</w:t>
      </w:r>
      <w:r w:rsidRPr="00BB65C9">
        <w:rPr>
          <w:rFonts w:hint="eastAsia"/>
          <w:sz w:val="14"/>
          <w:szCs w:val="14"/>
        </w:rPr>
        <w:t xml:space="preserve"> </w:t>
      </w:r>
      <w:r w:rsidRPr="00BB65C9">
        <w:rPr>
          <w:rFonts w:hint="eastAsia"/>
          <w:sz w:val="14"/>
          <w:szCs w:val="14"/>
        </w:rPr>
        <w:t>改訂</w:t>
      </w:r>
    </w:p>
    <w:sectPr w:rsidR="00BB65C9" w:rsidRPr="00BB65C9" w:rsidSect="000438FC">
      <w:type w:val="continuous"/>
      <w:pgSz w:w="11906" w:h="16838"/>
      <w:pgMar w:top="454" w:right="454" w:bottom="680" w:left="720" w:header="851" w:footer="992" w:gutter="0"/>
      <w:cols w:num="3" w:sep="1" w:space="14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A10F" w14:textId="77777777" w:rsidR="00367BDC" w:rsidRDefault="00367BDC" w:rsidP="00990D8C">
      <w:r>
        <w:separator/>
      </w:r>
    </w:p>
  </w:endnote>
  <w:endnote w:type="continuationSeparator" w:id="0">
    <w:p w14:paraId="730EE323" w14:textId="77777777" w:rsidR="00367BDC" w:rsidRDefault="00367BDC"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D5E0" w14:textId="2E6CC0AA" w:rsidR="000260DD"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C000DE">
      <w:rPr>
        <w:rFonts w:asciiTheme="majorHAnsi" w:hAnsiTheme="majorHAnsi" w:cstheme="majorHAnsi"/>
      </w:rPr>
      <w:t>2</w:t>
    </w:r>
    <w:r w:rsidR="00844D89">
      <w:rPr>
        <w:rFonts w:asciiTheme="majorHAnsi" w:hAnsiTheme="majorHAnsi" w:cstheme="majorHAnsi" w:hint="eastAsia"/>
      </w:rPr>
      <w:t>-r</w:t>
    </w:r>
    <w:r w:rsidR="00780619">
      <w:rPr>
        <w:rFonts w:asciiTheme="majorHAnsi" w:hAnsiTheme="majorHAnsi" w:cstheme="majorHAnsi"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E99E" w14:textId="77777777" w:rsidR="00367BDC" w:rsidRDefault="00367BDC" w:rsidP="00990D8C">
      <w:r>
        <w:separator/>
      </w:r>
    </w:p>
  </w:footnote>
  <w:footnote w:type="continuationSeparator" w:id="0">
    <w:p w14:paraId="5D517AD0" w14:textId="77777777" w:rsidR="00367BDC" w:rsidRDefault="00367BDC"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BE30158"/>
    <w:multiLevelType w:val="hybridMultilevel"/>
    <w:tmpl w:val="186060F6"/>
    <w:lvl w:ilvl="0" w:tplc="CF36D65C">
      <w:start w:val="2021"/>
      <w:numFmt w:val="bullet"/>
      <w:lvlText w:val="※"/>
      <w:lvlJc w:val="left"/>
      <w:pPr>
        <w:ind w:left="641" w:hanging="360"/>
      </w:pPr>
      <w:rPr>
        <w:rFonts w:ascii="HGPｺﾞｼｯｸM" w:eastAsia="HGPｺﾞｼｯｸM" w:hAnsi="HGPｺﾞｼｯｸE" w:cstheme="minorBidi" w:hint="eastAsia"/>
        <w:sz w:val="28"/>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2" w15:restartNumberingAfterBreak="0">
    <w:nsid w:val="27035398"/>
    <w:multiLevelType w:val="hybridMultilevel"/>
    <w:tmpl w:val="B8760FD6"/>
    <w:lvl w:ilvl="0" w:tplc="4F225498">
      <w:numFmt w:val="bullet"/>
      <w:lvlText w:val="※"/>
      <w:lvlJc w:val="left"/>
      <w:pPr>
        <w:ind w:left="641" w:hanging="360"/>
      </w:pPr>
      <w:rPr>
        <w:rFonts w:ascii="HGPｺﾞｼｯｸM" w:eastAsia="HGPｺﾞｼｯｸM" w:hAnsi="HGPｺﾞｼｯｸE" w:cstheme="minorBidi" w:hint="eastAsia"/>
        <w:color w:val="A6A6A6" w:themeColor="background1" w:themeShade="A6"/>
        <w:sz w:val="22"/>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abstractNum w:abstractNumId="3"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988680006">
    <w:abstractNumId w:val="0"/>
  </w:num>
  <w:num w:numId="2" w16cid:durableId="623461003">
    <w:abstractNumId w:val="0"/>
  </w:num>
  <w:num w:numId="3" w16cid:durableId="1006984267">
    <w:abstractNumId w:val="4"/>
  </w:num>
  <w:num w:numId="4" w16cid:durableId="866286450">
    <w:abstractNumId w:val="3"/>
  </w:num>
  <w:num w:numId="5" w16cid:durableId="1385106679">
    <w:abstractNumId w:val="1"/>
  </w:num>
  <w:num w:numId="6" w16cid:durableId="18934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25A3E"/>
    <w:rsid w:val="000260DD"/>
    <w:rsid w:val="00036FF4"/>
    <w:rsid w:val="00041B9D"/>
    <w:rsid w:val="00041D29"/>
    <w:rsid w:val="000438FC"/>
    <w:rsid w:val="00064AA6"/>
    <w:rsid w:val="00080EA8"/>
    <w:rsid w:val="0009248F"/>
    <w:rsid w:val="000978FF"/>
    <w:rsid w:val="000B6F12"/>
    <w:rsid w:val="000C43FB"/>
    <w:rsid w:val="000E7A12"/>
    <w:rsid w:val="001236FB"/>
    <w:rsid w:val="00127B9C"/>
    <w:rsid w:val="00134C92"/>
    <w:rsid w:val="001517E9"/>
    <w:rsid w:val="00186F3C"/>
    <w:rsid w:val="001C7348"/>
    <w:rsid w:val="001D24B5"/>
    <w:rsid w:val="001D7960"/>
    <w:rsid w:val="001E0522"/>
    <w:rsid w:val="0020179F"/>
    <w:rsid w:val="00207376"/>
    <w:rsid w:val="002415E5"/>
    <w:rsid w:val="002477F9"/>
    <w:rsid w:val="002A155D"/>
    <w:rsid w:val="002D06EE"/>
    <w:rsid w:val="00306F0C"/>
    <w:rsid w:val="003128E8"/>
    <w:rsid w:val="003568C5"/>
    <w:rsid w:val="0036055C"/>
    <w:rsid w:val="00367BDC"/>
    <w:rsid w:val="003773A6"/>
    <w:rsid w:val="003926CB"/>
    <w:rsid w:val="003942FE"/>
    <w:rsid w:val="003D29CC"/>
    <w:rsid w:val="003D2EEE"/>
    <w:rsid w:val="003D7B83"/>
    <w:rsid w:val="003F6955"/>
    <w:rsid w:val="004155A9"/>
    <w:rsid w:val="00435489"/>
    <w:rsid w:val="004362A0"/>
    <w:rsid w:val="00441862"/>
    <w:rsid w:val="00441B4E"/>
    <w:rsid w:val="00457E2C"/>
    <w:rsid w:val="004708DB"/>
    <w:rsid w:val="00471199"/>
    <w:rsid w:val="00474F7D"/>
    <w:rsid w:val="00483921"/>
    <w:rsid w:val="004867F9"/>
    <w:rsid w:val="004D07EC"/>
    <w:rsid w:val="004F4970"/>
    <w:rsid w:val="005078FE"/>
    <w:rsid w:val="005133EE"/>
    <w:rsid w:val="005308D3"/>
    <w:rsid w:val="00530F02"/>
    <w:rsid w:val="00562119"/>
    <w:rsid w:val="0056331F"/>
    <w:rsid w:val="005846F0"/>
    <w:rsid w:val="005968E3"/>
    <w:rsid w:val="00597B52"/>
    <w:rsid w:val="005C71BA"/>
    <w:rsid w:val="005E3182"/>
    <w:rsid w:val="00641DD4"/>
    <w:rsid w:val="0064503A"/>
    <w:rsid w:val="00676D6D"/>
    <w:rsid w:val="006A2AD8"/>
    <w:rsid w:val="006B4CF1"/>
    <w:rsid w:val="006C52B8"/>
    <w:rsid w:val="006D1ACE"/>
    <w:rsid w:val="006D2FA5"/>
    <w:rsid w:val="006E2046"/>
    <w:rsid w:val="006E65E8"/>
    <w:rsid w:val="006F05CA"/>
    <w:rsid w:val="006F2F98"/>
    <w:rsid w:val="00706A51"/>
    <w:rsid w:val="00720426"/>
    <w:rsid w:val="007208F4"/>
    <w:rsid w:val="007346FD"/>
    <w:rsid w:val="007643EA"/>
    <w:rsid w:val="00780619"/>
    <w:rsid w:val="00786F55"/>
    <w:rsid w:val="00791B4A"/>
    <w:rsid w:val="0079249F"/>
    <w:rsid w:val="00795635"/>
    <w:rsid w:val="00796F6D"/>
    <w:rsid w:val="007A1ABF"/>
    <w:rsid w:val="007A7025"/>
    <w:rsid w:val="007B3004"/>
    <w:rsid w:val="007B3BF9"/>
    <w:rsid w:val="007C5DC9"/>
    <w:rsid w:val="007E3A9F"/>
    <w:rsid w:val="00807AEF"/>
    <w:rsid w:val="008104C9"/>
    <w:rsid w:val="00815924"/>
    <w:rsid w:val="00844D89"/>
    <w:rsid w:val="0086542F"/>
    <w:rsid w:val="00867B48"/>
    <w:rsid w:val="00881229"/>
    <w:rsid w:val="008B442B"/>
    <w:rsid w:val="008B51AF"/>
    <w:rsid w:val="008C0DEC"/>
    <w:rsid w:val="008C1ACA"/>
    <w:rsid w:val="008C773E"/>
    <w:rsid w:val="008E3CDD"/>
    <w:rsid w:val="009002CF"/>
    <w:rsid w:val="0090470B"/>
    <w:rsid w:val="00936239"/>
    <w:rsid w:val="00945C63"/>
    <w:rsid w:val="009744C3"/>
    <w:rsid w:val="00976E40"/>
    <w:rsid w:val="009810B2"/>
    <w:rsid w:val="0098431B"/>
    <w:rsid w:val="00990D8C"/>
    <w:rsid w:val="00995422"/>
    <w:rsid w:val="00995763"/>
    <w:rsid w:val="009B26FC"/>
    <w:rsid w:val="009B32C0"/>
    <w:rsid w:val="009F6E38"/>
    <w:rsid w:val="00A04F5C"/>
    <w:rsid w:val="00A3180B"/>
    <w:rsid w:val="00A61F68"/>
    <w:rsid w:val="00A631B0"/>
    <w:rsid w:val="00A934FC"/>
    <w:rsid w:val="00A963AA"/>
    <w:rsid w:val="00AB1C58"/>
    <w:rsid w:val="00AC033E"/>
    <w:rsid w:val="00B223CF"/>
    <w:rsid w:val="00B346A5"/>
    <w:rsid w:val="00B37960"/>
    <w:rsid w:val="00B47A1A"/>
    <w:rsid w:val="00B60725"/>
    <w:rsid w:val="00B63DDC"/>
    <w:rsid w:val="00BB45B2"/>
    <w:rsid w:val="00BB65C9"/>
    <w:rsid w:val="00BC043E"/>
    <w:rsid w:val="00BC2172"/>
    <w:rsid w:val="00BE78C8"/>
    <w:rsid w:val="00C000DE"/>
    <w:rsid w:val="00C04C52"/>
    <w:rsid w:val="00C12F71"/>
    <w:rsid w:val="00C5629A"/>
    <w:rsid w:val="00C73A51"/>
    <w:rsid w:val="00C83BBF"/>
    <w:rsid w:val="00C872AC"/>
    <w:rsid w:val="00C91EBE"/>
    <w:rsid w:val="00C92432"/>
    <w:rsid w:val="00C93B9E"/>
    <w:rsid w:val="00C9690D"/>
    <w:rsid w:val="00C96AB0"/>
    <w:rsid w:val="00C96DDE"/>
    <w:rsid w:val="00CA28CA"/>
    <w:rsid w:val="00CC0DA9"/>
    <w:rsid w:val="00D0104B"/>
    <w:rsid w:val="00D03710"/>
    <w:rsid w:val="00D14B75"/>
    <w:rsid w:val="00D22CA4"/>
    <w:rsid w:val="00D27BD8"/>
    <w:rsid w:val="00D4010C"/>
    <w:rsid w:val="00D521B7"/>
    <w:rsid w:val="00D82ABC"/>
    <w:rsid w:val="00D84353"/>
    <w:rsid w:val="00D84BDD"/>
    <w:rsid w:val="00DB061C"/>
    <w:rsid w:val="00DC12A4"/>
    <w:rsid w:val="00DC3A73"/>
    <w:rsid w:val="00DD1348"/>
    <w:rsid w:val="00DD6FE7"/>
    <w:rsid w:val="00E417BA"/>
    <w:rsid w:val="00E440D8"/>
    <w:rsid w:val="00E51A83"/>
    <w:rsid w:val="00E62B7A"/>
    <w:rsid w:val="00E65339"/>
    <w:rsid w:val="00ED7E12"/>
    <w:rsid w:val="00EE1CC5"/>
    <w:rsid w:val="00EF47C4"/>
    <w:rsid w:val="00F12956"/>
    <w:rsid w:val="00F12F80"/>
    <w:rsid w:val="00F15A49"/>
    <w:rsid w:val="00F370BA"/>
    <w:rsid w:val="00F43866"/>
    <w:rsid w:val="00F674EE"/>
    <w:rsid w:val="00FB2A72"/>
    <w:rsid w:val="00FB4992"/>
    <w:rsid w:val="00FC15C1"/>
    <w:rsid w:val="00FD36B9"/>
    <w:rsid w:val="00FE67DD"/>
    <w:rsid w:val="00FF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 w:type="paragraph" w:customStyle="1" w:styleId="af">
    <w:name w:val="規約本文"/>
    <w:basedOn w:val="a"/>
    <w:qFormat/>
    <w:rsid w:val="005846F0"/>
    <w:pPr>
      <w:spacing w:line="180" w:lineRule="exact"/>
      <w:ind w:firstLineChars="118" w:firstLine="118"/>
    </w:pPr>
    <w:rPr>
      <w:sz w:val="16"/>
      <w:szCs w:val="16"/>
    </w:rPr>
  </w:style>
  <w:style w:type="paragraph" w:customStyle="1" w:styleId="af0">
    <w:name w:val="規約項文"/>
    <w:basedOn w:val="af"/>
    <w:qFormat/>
    <w:rsid w:val="005846F0"/>
    <w:pPr>
      <w:ind w:firstLineChars="0" w:firstLine="0"/>
    </w:pPr>
    <w:rPr>
      <w:sz w:val="14"/>
    </w:rPr>
  </w:style>
  <w:style w:type="paragraph" w:styleId="af1">
    <w:name w:val="Revision"/>
    <w:hidden/>
    <w:uiPriority w:val="99"/>
    <w:semiHidden/>
    <w:rsid w:val="0020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AC34E66404FF47A49AF985025690727A"/>
        <w:category>
          <w:name w:val="全般"/>
          <w:gallery w:val="placeholder"/>
        </w:category>
        <w:types>
          <w:type w:val="bbPlcHdr"/>
        </w:types>
        <w:behaviors>
          <w:behavior w:val="content"/>
        </w:behaviors>
        <w:guid w:val="{B9B90040-FCF4-467B-BFFB-915C4739CEEC}"/>
      </w:docPartPr>
      <w:docPartBody>
        <w:p w:rsidR="00C44940" w:rsidRDefault="002F543E" w:rsidP="002F543E">
          <w:pPr>
            <w:pStyle w:val="AC34E66404FF47A49AF985025690727A"/>
          </w:pPr>
          <w:r w:rsidRPr="004F4970">
            <w:rPr>
              <w:rFonts w:ascii="HGPｺﾞｼｯｸE" w:eastAsia="HGPｺﾞｼｯｸE" w:hAnsi="HGPｺﾞｼｯｸE" w:hint="eastAsia"/>
              <w:sz w:val="28"/>
              <w:szCs w:val="32"/>
            </w:rPr>
            <w:t xml:space="preserve"> </w:t>
          </w:r>
        </w:p>
      </w:docPartBody>
    </w:docPart>
    <w:docPart>
      <w:docPartPr>
        <w:name w:val="D217A21C82BA4653947D52130849F440"/>
        <w:category>
          <w:name w:val="全般"/>
          <w:gallery w:val="placeholder"/>
        </w:category>
        <w:types>
          <w:type w:val="bbPlcHdr"/>
        </w:types>
        <w:behaviors>
          <w:behavior w:val="content"/>
        </w:behaviors>
        <w:guid w:val="{39F56AAC-53FA-4687-8026-59177C507760}"/>
      </w:docPartPr>
      <w:docPartBody>
        <w:p w:rsidR="00C44940" w:rsidRDefault="002F543E" w:rsidP="002F543E">
          <w:pPr>
            <w:pStyle w:val="D217A21C82BA4653947D52130849F440"/>
          </w:pPr>
          <w:r w:rsidRPr="004F4970">
            <w:rPr>
              <w:rFonts w:ascii="HGPｺﾞｼｯｸM" w:eastAsia="HGPｺﾞｼｯｸM" w:hAnsi="HG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C44940" w:rsidP="00C44940">
          <w:pPr>
            <w:pStyle w:val="312D6426164A4D60AAF2F0C60F5F9EC91"/>
          </w:pPr>
          <w:r>
            <w:rPr>
              <w:rFonts w:ascii="HGPｺﾞｼｯｸE" w:eastAsia="HGPｺﾞｼｯｸE" w:hAnsi="HGPｺﾞｼｯｸE" w:hint="eastAsia"/>
              <w:sz w:val="28"/>
              <w:szCs w:val="32"/>
            </w:rPr>
            <w:t xml:space="preserve">                                      </w:t>
          </w:r>
        </w:p>
      </w:docPartBody>
    </w:docPart>
    <w:docPart>
      <w:docPartPr>
        <w:name w:val="1C8E5E7283A8476D988DAE9D9B63FAB9"/>
        <w:category>
          <w:name w:val="全般"/>
          <w:gallery w:val="placeholder"/>
        </w:category>
        <w:types>
          <w:type w:val="bbPlcHdr"/>
        </w:types>
        <w:behaviors>
          <w:behavior w:val="content"/>
        </w:behaviors>
        <w:guid w:val="{A6AF98FB-40FC-4885-B314-EB588128CF71}"/>
      </w:docPartPr>
      <w:docPartBody>
        <w:p w:rsidR="00665FAD" w:rsidRDefault="00A00C7A" w:rsidP="00A00C7A">
          <w:pPr>
            <w:pStyle w:val="1C8E5E7283A8476D988DAE9D9B63FAB9"/>
          </w:pPr>
          <w:r>
            <w:rPr>
              <w:rFonts w:ascii="HGPｺﾞｼｯｸE" w:eastAsia="HGPｺﾞｼｯｸE" w:hAnsi="HGPｺﾞｼｯｸE" w:hint="eastAsia"/>
              <w:sz w:val="28"/>
              <w:szCs w:val="32"/>
            </w:rPr>
            <w:t xml:space="preserve">                                      </w:t>
          </w:r>
        </w:p>
      </w:docPartBody>
    </w:docPart>
    <w:docPart>
      <w:docPartPr>
        <w:name w:val="89E7FDABAB7A4F58BDBE83D81270409F"/>
        <w:category>
          <w:name w:val="全般"/>
          <w:gallery w:val="placeholder"/>
        </w:category>
        <w:types>
          <w:type w:val="bbPlcHdr"/>
        </w:types>
        <w:behaviors>
          <w:behavior w:val="content"/>
        </w:behaviors>
        <w:guid w:val="{4F20AE05-AD76-457A-852C-74A1640F0BD7}"/>
      </w:docPartPr>
      <w:docPartBody>
        <w:p w:rsidR="00706422" w:rsidRDefault="00176666" w:rsidP="00176666">
          <w:pPr>
            <w:pStyle w:val="89E7FDABAB7A4F58BDBE83D81270409F"/>
          </w:pPr>
          <w:r w:rsidRPr="004F4970">
            <w:rPr>
              <w:rFonts w:ascii="HGPｺﾞｼｯｸE" w:eastAsia="HGPｺﾞｼｯｸE" w:hAnsi="HGPｺﾞｼｯｸE" w:hint="eastAsia"/>
              <w:sz w:val="28"/>
              <w:szCs w:val="32"/>
            </w:rPr>
            <w:t>2021</w:t>
          </w:r>
        </w:p>
      </w:docPartBody>
    </w:docPart>
    <w:docPart>
      <w:docPartPr>
        <w:name w:val="FB9DA534D602480089FE9DFA2D8AF65F"/>
        <w:category>
          <w:name w:val="全般"/>
          <w:gallery w:val="placeholder"/>
        </w:category>
        <w:types>
          <w:type w:val="bbPlcHdr"/>
        </w:types>
        <w:behaviors>
          <w:behavior w:val="content"/>
        </w:behaviors>
        <w:guid w:val="{F09C317D-5823-4B20-8E40-A8BD36ED6000}"/>
      </w:docPartPr>
      <w:docPartBody>
        <w:p w:rsidR="00706422" w:rsidRDefault="00176666" w:rsidP="00176666">
          <w:pPr>
            <w:pStyle w:val="FB9DA534D602480089FE9DFA2D8AF65F"/>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60DAB"/>
    <w:rsid w:val="00085A56"/>
    <w:rsid w:val="00096AE3"/>
    <w:rsid w:val="000D78D3"/>
    <w:rsid w:val="00176666"/>
    <w:rsid w:val="00231E40"/>
    <w:rsid w:val="00253712"/>
    <w:rsid w:val="002667B2"/>
    <w:rsid w:val="002C0765"/>
    <w:rsid w:val="002F543E"/>
    <w:rsid w:val="0032209E"/>
    <w:rsid w:val="0034539F"/>
    <w:rsid w:val="003E0195"/>
    <w:rsid w:val="003E75D1"/>
    <w:rsid w:val="004413AE"/>
    <w:rsid w:val="004E72F5"/>
    <w:rsid w:val="005768B0"/>
    <w:rsid w:val="00665FAD"/>
    <w:rsid w:val="00676D6D"/>
    <w:rsid w:val="006A5432"/>
    <w:rsid w:val="00706422"/>
    <w:rsid w:val="0073201D"/>
    <w:rsid w:val="007A0F19"/>
    <w:rsid w:val="007E5FCC"/>
    <w:rsid w:val="008D1B0F"/>
    <w:rsid w:val="008D2494"/>
    <w:rsid w:val="009B26FC"/>
    <w:rsid w:val="009D48D9"/>
    <w:rsid w:val="00A00C7A"/>
    <w:rsid w:val="00A66694"/>
    <w:rsid w:val="00B60408"/>
    <w:rsid w:val="00BB45B2"/>
    <w:rsid w:val="00BD7E02"/>
    <w:rsid w:val="00C2598A"/>
    <w:rsid w:val="00C44940"/>
    <w:rsid w:val="00C71241"/>
    <w:rsid w:val="00C872AC"/>
    <w:rsid w:val="00C93B9E"/>
    <w:rsid w:val="00CC479B"/>
    <w:rsid w:val="00D6699B"/>
    <w:rsid w:val="00E128F5"/>
    <w:rsid w:val="00E915F5"/>
    <w:rsid w:val="00F07D67"/>
    <w:rsid w:val="00F12956"/>
    <w:rsid w:val="00F9648A"/>
    <w:rsid w:val="00FF0774"/>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940"/>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AC34E66404FF47A49AF985025690727A">
    <w:name w:val="AC34E66404FF47A49AF985025690727A"/>
    <w:rsid w:val="002F543E"/>
    <w:pPr>
      <w:widowControl w:val="0"/>
      <w:jc w:val="both"/>
    </w:pPr>
  </w:style>
  <w:style w:type="paragraph" w:customStyle="1" w:styleId="D217A21C82BA4653947D52130849F440">
    <w:name w:val="D217A21C82BA4653947D52130849F440"/>
    <w:rsid w:val="002F543E"/>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12D6426164A4D60AAF2F0C60F5F9EC91">
    <w:name w:val="312D6426164A4D60AAF2F0C60F5F9EC91"/>
    <w:rsid w:val="00C44940"/>
    <w:pPr>
      <w:widowControl w:val="0"/>
      <w:jc w:val="both"/>
    </w:pPr>
  </w:style>
  <w:style w:type="paragraph" w:customStyle="1" w:styleId="1C8E5E7283A8476D988DAE9D9B63FAB9">
    <w:name w:val="1C8E5E7283A8476D988DAE9D9B63FAB9"/>
    <w:rsid w:val="00A00C7A"/>
    <w:pPr>
      <w:widowControl w:val="0"/>
      <w:jc w:val="both"/>
    </w:pPr>
  </w:style>
  <w:style w:type="paragraph" w:customStyle="1" w:styleId="89E7FDABAB7A4F58BDBE83D81270409F">
    <w:name w:val="89E7FDABAB7A4F58BDBE83D81270409F"/>
    <w:rsid w:val="00176666"/>
    <w:pPr>
      <w:widowControl w:val="0"/>
    </w:pPr>
    <w:rPr>
      <w:szCs w:val="24"/>
      <w14:ligatures w14:val="standardContextual"/>
    </w:rPr>
  </w:style>
  <w:style w:type="paragraph" w:customStyle="1" w:styleId="FB9DA534D602480089FE9DFA2D8AF65F">
    <w:name w:val="FB9DA534D602480089FE9DFA2D8AF65F"/>
    <w:rsid w:val="00176666"/>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685</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RoxyAI開発ライセンス発行申請書</vt:lpstr>
    </vt:vector>
  </TitlesOfParts>
  <Company>株式会社Roxy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RoxyAI開発ライセンス発行申請書</dc:title>
  <dc:subject/>
  <dc:creator>石黒 貴之</dc:creator>
  <cp:keywords/>
  <dc:description/>
  <cp:lastModifiedBy>Roxy石黒</cp:lastModifiedBy>
  <cp:revision>64</cp:revision>
  <cp:lastPrinted>2021-03-23T06:39:00Z</cp:lastPrinted>
  <dcterms:created xsi:type="dcterms:W3CDTF">2022-07-22T09:03:00Z</dcterms:created>
  <dcterms:modified xsi:type="dcterms:W3CDTF">2026-05-11T02:58:00Z</dcterms:modified>
  <cp:contentStatus>発行(v2r0)</cp:contentStatus>
</cp:coreProperties>
</file>